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A931F4" w14:textId="792C76BB" w:rsidR="00315AD1" w:rsidRPr="003630CC" w:rsidRDefault="00315AD1" w:rsidP="005968B5">
      <w:pPr>
        <w:jc w:val="center"/>
        <w:rPr>
          <w:rFonts w:ascii="Calibri" w:hAnsi="Calibri" w:cs="Calibri"/>
          <w:b/>
          <w:bCs/>
          <w:sz w:val="24"/>
          <w:szCs w:val="24"/>
        </w:rPr>
      </w:pPr>
      <w:r w:rsidRPr="003630CC">
        <w:rPr>
          <w:rFonts w:ascii="Calibri" w:hAnsi="Calibri" w:cs="Calibri"/>
          <w:noProof/>
          <w:color w:val="000000" w:themeColor="text1"/>
          <w:sz w:val="24"/>
          <w:szCs w:val="24"/>
          <w:lang w:val="en-US" w:bidi="ar-SA"/>
        </w:rPr>
        <w:drawing>
          <wp:inline distT="0" distB="0" distL="0" distR="0" wp14:anchorId="39D3E9C2" wp14:editId="11BB7AD7">
            <wp:extent cx="5730875" cy="1329055"/>
            <wp:effectExtent l="0" t="0" r="317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0875" cy="1329055"/>
                    </a:xfrm>
                    <a:prstGeom prst="rect">
                      <a:avLst/>
                    </a:prstGeom>
                    <a:noFill/>
                  </pic:spPr>
                </pic:pic>
              </a:graphicData>
            </a:graphic>
          </wp:inline>
        </w:drawing>
      </w:r>
    </w:p>
    <w:p w14:paraId="3B4613ED" w14:textId="77777777" w:rsidR="00315AD1" w:rsidRPr="003630CC" w:rsidRDefault="00315AD1" w:rsidP="005968B5">
      <w:pPr>
        <w:jc w:val="center"/>
        <w:rPr>
          <w:rFonts w:ascii="Calibri" w:hAnsi="Calibri" w:cs="Calibri"/>
          <w:b/>
          <w:bCs/>
          <w:sz w:val="32"/>
          <w:szCs w:val="32"/>
        </w:rPr>
      </w:pPr>
      <w:r w:rsidRPr="003630CC">
        <w:rPr>
          <w:rFonts w:ascii="Calibri" w:hAnsi="Calibri" w:cs="Calibri"/>
          <w:b/>
          <w:bCs/>
          <w:sz w:val="32"/>
          <w:szCs w:val="32"/>
        </w:rPr>
        <w:t xml:space="preserve">Green Policy </w:t>
      </w:r>
    </w:p>
    <w:p w14:paraId="060AE380" w14:textId="0A774A56" w:rsidR="005968B5" w:rsidRPr="003630CC" w:rsidRDefault="005968B5" w:rsidP="005968B5">
      <w:pPr>
        <w:jc w:val="center"/>
        <w:rPr>
          <w:rFonts w:ascii="Calibri" w:hAnsi="Calibri" w:cs="Calibri"/>
          <w:b/>
          <w:bCs/>
          <w:sz w:val="32"/>
          <w:szCs w:val="32"/>
        </w:rPr>
      </w:pPr>
      <w:r w:rsidRPr="003630CC">
        <w:rPr>
          <w:rFonts w:ascii="Calibri" w:hAnsi="Calibri" w:cs="Calibri"/>
          <w:b/>
          <w:bCs/>
          <w:sz w:val="32"/>
          <w:szCs w:val="32"/>
        </w:rPr>
        <w:t>Energy, Water Conservation and Waste Management</w:t>
      </w:r>
      <w:r w:rsidR="00315AD1" w:rsidRPr="003630CC">
        <w:rPr>
          <w:rFonts w:ascii="Calibri" w:hAnsi="Calibri" w:cs="Calibri"/>
          <w:b/>
          <w:bCs/>
          <w:sz w:val="32"/>
          <w:szCs w:val="32"/>
        </w:rPr>
        <w:t xml:space="preserve"> Policy</w:t>
      </w:r>
    </w:p>
    <w:tbl>
      <w:tblPr>
        <w:tblStyle w:val="TableGrid"/>
        <w:tblW w:w="5000" w:type="pct"/>
        <w:jc w:val="center"/>
        <w:tblLook w:val="04A0" w:firstRow="1" w:lastRow="0" w:firstColumn="1" w:lastColumn="0" w:noHBand="0" w:noVBand="1"/>
      </w:tblPr>
      <w:tblGrid>
        <w:gridCol w:w="2538"/>
        <w:gridCol w:w="6704"/>
      </w:tblGrid>
      <w:tr w:rsidR="003630CC" w:rsidRPr="003630CC" w14:paraId="4B8AB003" w14:textId="77777777" w:rsidTr="003630CC">
        <w:trPr>
          <w:jc w:val="center"/>
        </w:trPr>
        <w:tc>
          <w:tcPr>
            <w:tcW w:w="1373" w:type="pct"/>
            <w:shd w:val="clear" w:color="auto" w:fill="9FE6FF"/>
            <w:vAlign w:val="center"/>
          </w:tcPr>
          <w:p w14:paraId="4D83A6D6" w14:textId="77777777" w:rsidR="003630CC" w:rsidRPr="003630CC" w:rsidRDefault="003630CC" w:rsidP="003630CC">
            <w:pPr>
              <w:spacing w:before="80" w:after="80"/>
              <w:rPr>
                <w:rFonts w:ascii="Calibri" w:hAnsi="Calibri" w:cs="Calibri"/>
                <w:b/>
                <w:bCs/>
                <w:sz w:val="24"/>
                <w:szCs w:val="24"/>
                <w:lang w:val="en-US"/>
              </w:rPr>
            </w:pPr>
            <w:r w:rsidRPr="003630CC">
              <w:rPr>
                <w:rFonts w:ascii="Calibri" w:hAnsi="Calibri" w:cs="Calibri"/>
                <w:b/>
                <w:bCs/>
                <w:sz w:val="24"/>
                <w:szCs w:val="24"/>
                <w:lang w:val="en-US"/>
              </w:rPr>
              <w:t>Volume</w:t>
            </w:r>
          </w:p>
        </w:tc>
        <w:tc>
          <w:tcPr>
            <w:tcW w:w="3627" w:type="pct"/>
            <w:vAlign w:val="center"/>
          </w:tcPr>
          <w:p w14:paraId="4EA44E09" w14:textId="77777777" w:rsidR="003630CC" w:rsidRPr="003630CC" w:rsidRDefault="003630CC" w:rsidP="003630CC">
            <w:pPr>
              <w:spacing w:before="80" w:after="80"/>
              <w:rPr>
                <w:rFonts w:ascii="Calibri" w:hAnsi="Calibri" w:cs="Calibri"/>
                <w:sz w:val="24"/>
                <w:szCs w:val="24"/>
                <w:lang w:val="en-US"/>
              </w:rPr>
            </w:pPr>
            <w:r w:rsidRPr="003630CC">
              <w:rPr>
                <w:rFonts w:ascii="Calibri" w:hAnsi="Calibri" w:cs="Calibri"/>
                <w:sz w:val="24"/>
                <w:szCs w:val="24"/>
                <w:lang w:val="en-US"/>
              </w:rPr>
              <w:t>II</w:t>
            </w:r>
          </w:p>
        </w:tc>
      </w:tr>
      <w:tr w:rsidR="003630CC" w:rsidRPr="003630CC" w14:paraId="302FA20A" w14:textId="77777777" w:rsidTr="003630CC">
        <w:trPr>
          <w:jc w:val="center"/>
        </w:trPr>
        <w:tc>
          <w:tcPr>
            <w:tcW w:w="1373" w:type="pct"/>
            <w:shd w:val="clear" w:color="auto" w:fill="9FE6FF"/>
            <w:vAlign w:val="center"/>
          </w:tcPr>
          <w:p w14:paraId="228F4ADE" w14:textId="77777777" w:rsidR="003630CC" w:rsidRPr="003630CC" w:rsidRDefault="003630CC" w:rsidP="003630CC">
            <w:pPr>
              <w:spacing w:before="80" w:after="80"/>
              <w:rPr>
                <w:rFonts w:ascii="Calibri" w:hAnsi="Calibri" w:cs="Calibri"/>
                <w:b/>
                <w:bCs/>
                <w:sz w:val="24"/>
                <w:szCs w:val="24"/>
                <w:lang w:val="en-US"/>
              </w:rPr>
            </w:pPr>
            <w:r w:rsidRPr="003630CC">
              <w:rPr>
                <w:rFonts w:ascii="Calibri" w:hAnsi="Calibri" w:cs="Calibri"/>
                <w:b/>
                <w:bCs/>
                <w:sz w:val="24"/>
                <w:szCs w:val="24"/>
                <w:lang w:val="en-US"/>
              </w:rPr>
              <w:t>Responsible Executive</w:t>
            </w:r>
          </w:p>
        </w:tc>
        <w:tc>
          <w:tcPr>
            <w:tcW w:w="3627" w:type="pct"/>
            <w:vAlign w:val="center"/>
          </w:tcPr>
          <w:p w14:paraId="6E37F013" w14:textId="77777777" w:rsidR="003630CC" w:rsidRPr="003630CC" w:rsidRDefault="003630CC" w:rsidP="003630CC">
            <w:pPr>
              <w:spacing w:before="80" w:after="80"/>
              <w:rPr>
                <w:rFonts w:ascii="Calibri" w:hAnsi="Calibri" w:cs="Calibri"/>
                <w:sz w:val="24"/>
                <w:szCs w:val="24"/>
                <w:lang w:val="en-US"/>
              </w:rPr>
            </w:pPr>
            <w:r w:rsidRPr="003630CC">
              <w:rPr>
                <w:rFonts w:ascii="Calibri" w:hAnsi="Calibri" w:cs="Calibri"/>
                <w:sz w:val="24"/>
                <w:szCs w:val="24"/>
              </w:rPr>
              <w:t>Member Secretary,</w:t>
            </w:r>
            <w:r w:rsidRPr="003630CC">
              <w:rPr>
                <w:rFonts w:ascii="Calibri" w:hAnsi="Calibri" w:cs="Calibri"/>
                <w:sz w:val="24"/>
                <w:szCs w:val="24"/>
                <w:lang w:val="en-US"/>
              </w:rPr>
              <w:t xml:space="preserve"> Green Policy, St. </w:t>
            </w:r>
            <w:proofErr w:type="spellStart"/>
            <w:r w:rsidRPr="003630CC">
              <w:rPr>
                <w:rFonts w:ascii="Calibri" w:hAnsi="Calibri" w:cs="Calibri"/>
                <w:sz w:val="24"/>
                <w:szCs w:val="24"/>
                <w:lang w:val="en-US"/>
              </w:rPr>
              <w:t>Berchmans</w:t>
            </w:r>
            <w:proofErr w:type="spellEnd"/>
            <w:r w:rsidRPr="003630CC">
              <w:rPr>
                <w:rFonts w:ascii="Calibri" w:hAnsi="Calibri" w:cs="Calibri"/>
                <w:sz w:val="24"/>
                <w:szCs w:val="24"/>
                <w:lang w:val="en-US"/>
              </w:rPr>
              <w:t xml:space="preserve"> College</w:t>
            </w:r>
          </w:p>
        </w:tc>
      </w:tr>
      <w:tr w:rsidR="003630CC" w:rsidRPr="003630CC" w14:paraId="0BCE6A47" w14:textId="77777777" w:rsidTr="003630CC">
        <w:trPr>
          <w:jc w:val="center"/>
        </w:trPr>
        <w:tc>
          <w:tcPr>
            <w:tcW w:w="1373" w:type="pct"/>
            <w:shd w:val="clear" w:color="auto" w:fill="9FE6FF"/>
            <w:vAlign w:val="center"/>
          </w:tcPr>
          <w:p w14:paraId="2E682995" w14:textId="77777777" w:rsidR="003630CC" w:rsidRPr="003630CC" w:rsidRDefault="003630CC" w:rsidP="003630CC">
            <w:pPr>
              <w:spacing w:before="80" w:after="80"/>
              <w:rPr>
                <w:rFonts w:ascii="Calibri" w:hAnsi="Calibri" w:cs="Calibri"/>
                <w:b/>
                <w:bCs/>
                <w:sz w:val="24"/>
                <w:szCs w:val="24"/>
                <w:lang w:val="en-US"/>
              </w:rPr>
            </w:pPr>
            <w:r w:rsidRPr="003630CC">
              <w:rPr>
                <w:rFonts w:ascii="Calibri" w:hAnsi="Calibri" w:cs="Calibri"/>
                <w:b/>
                <w:bCs/>
                <w:sz w:val="24"/>
                <w:szCs w:val="24"/>
                <w:lang w:val="en-US"/>
              </w:rPr>
              <w:t>Responsible Office</w:t>
            </w:r>
          </w:p>
        </w:tc>
        <w:tc>
          <w:tcPr>
            <w:tcW w:w="3627" w:type="pct"/>
            <w:vAlign w:val="center"/>
          </w:tcPr>
          <w:p w14:paraId="6D100BB3" w14:textId="77777777" w:rsidR="003630CC" w:rsidRPr="003630CC" w:rsidRDefault="003630CC" w:rsidP="003630CC">
            <w:pPr>
              <w:spacing w:before="80" w:after="80"/>
              <w:rPr>
                <w:rFonts w:ascii="Calibri" w:hAnsi="Calibri" w:cs="Calibri"/>
                <w:sz w:val="24"/>
                <w:szCs w:val="24"/>
                <w:lang w:val="en-US"/>
              </w:rPr>
            </w:pPr>
            <w:r w:rsidRPr="003630CC">
              <w:rPr>
                <w:rFonts w:ascii="Calibri" w:hAnsi="Calibri" w:cs="Calibri"/>
                <w:sz w:val="24"/>
                <w:szCs w:val="24"/>
                <w:lang w:val="en-US"/>
              </w:rPr>
              <w:t xml:space="preserve">Office of the Principal, St. </w:t>
            </w:r>
            <w:proofErr w:type="spellStart"/>
            <w:r w:rsidRPr="003630CC">
              <w:rPr>
                <w:rFonts w:ascii="Calibri" w:hAnsi="Calibri" w:cs="Calibri"/>
                <w:sz w:val="24"/>
                <w:szCs w:val="24"/>
                <w:lang w:val="en-US"/>
              </w:rPr>
              <w:t>Berchmans</w:t>
            </w:r>
            <w:proofErr w:type="spellEnd"/>
            <w:r w:rsidRPr="003630CC">
              <w:rPr>
                <w:rFonts w:ascii="Calibri" w:hAnsi="Calibri" w:cs="Calibri"/>
                <w:sz w:val="24"/>
                <w:szCs w:val="24"/>
                <w:lang w:val="en-US"/>
              </w:rPr>
              <w:t xml:space="preserve"> College</w:t>
            </w:r>
          </w:p>
        </w:tc>
      </w:tr>
      <w:tr w:rsidR="003630CC" w:rsidRPr="003630CC" w14:paraId="406A6ADA" w14:textId="77777777" w:rsidTr="003630CC">
        <w:trPr>
          <w:jc w:val="center"/>
        </w:trPr>
        <w:tc>
          <w:tcPr>
            <w:tcW w:w="1373" w:type="pct"/>
            <w:shd w:val="clear" w:color="auto" w:fill="9FE6FF"/>
            <w:vAlign w:val="center"/>
          </w:tcPr>
          <w:p w14:paraId="08CFD6A6" w14:textId="77777777" w:rsidR="003630CC" w:rsidRPr="003630CC" w:rsidRDefault="003630CC" w:rsidP="003630CC">
            <w:pPr>
              <w:spacing w:before="80" w:after="80"/>
              <w:rPr>
                <w:rFonts w:ascii="Calibri" w:hAnsi="Calibri" w:cs="Calibri"/>
                <w:b/>
                <w:bCs/>
                <w:sz w:val="24"/>
                <w:szCs w:val="24"/>
                <w:lang w:val="en-US"/>
              </w:rPr>
            </w:pPr>
            <w:r w:rsidRPr="003630CC">
              <w:rPr>
                <w:rFonts w:ascii="Calibri" w:hAnsi="Calibri" w:cs="Calibri"/>
                <w:b/>
                <w:bCs/>
                <w:sz w:val="24"/>
                <w:szCs w:val="24"/>
                <w:lang w:val="en-US"/>
              </w:rPr>
              <w:t>Date Issued</w:t>
            </w:r>
          </w:p>
        </w:tc>
        <w:tc>
          <w:tcPr>
            <w:tcW w:w="3627" w:type="pct"/>
            <w:vAlign w:val="center"/>
          </w:tcPr>
          <w:p w14:paraId="286A6244" w14:textId="77777777" w:rsidR="003630CC" w:rsidRPr="003630CC" w:rsidRDefault="003630CC" w:rsidP="003630CC">
            <w:pPr>
              <w:spacing w:before="80" w:after="80"/>
              <w:rPr>
                <w:rFonts w:ascii="Calibri" w:hAnsi="Calibri" w:cs="Calibri"/>
                <w:sz w:val="24"/>
                <w:szCs w:val="24"/>
                <w:lang w:val="en-US"/>
              </w:rPr>
            </w:pPr>
            <w:r w:rsidRPr="003630CC">
              <w:rPr>
                <w:rFonts w:ascii="Calibri" w:hAnsi="Calibri" w:cs="Calibri"/>
                <w:sz w:val="24"/>
                <w:szCs w:val="24"/>
                <w:lang w:val="en-US"/>
              </w:rPr>
              <w:t>November 2020</w:t>
            </w:r>
          </w:p>
        </w:tc>
      </w:tr>
      <w:tr w:rsidR="003630CC" w:rsidRPr="003630CC" w14:paraId="2364A6E9" w14:textId="77777777" w:rsidTr="003630CC">
        <w:trPr>
          <w:jc w:val="center"/>
        </w:trPr>
        <w:tc>
          <w:tcPr>
            <w:tcW w:w="1373" w:type="pct"/>
            <w:shd w:val="clear" w:color="auto" w:fill="9FE6FF"/>
            <w:vAlign w:val="center"/>
          </w:tcPr>
          <w:p w14:paraId="4D92011D" w14:textId="77777777" w:rsidR="003630CC" w:rsidRPr="003630CC" w:rsidRDefault="003630CC" w:rsidP="003630CC">
            <w:pPr>
              <w:spacing w:before="80" w:after="80"/>
              <w:rPr>
                <w:rFonts w:ascii="Calibri" w:hAnsi="Calibri" w:cs="Calibri"/>
                <w:b/>
                <w:bCs/>
                <w:sz w:val="24"/>
                <w:szCs w:val="24"/>
                <w:lang w:val="en-US"/>
              </w:rPr>
            </w:pPr>
            <w:r w:rsidRPr="003630CC">
              <w:rPr>
                <w:rFonts w:ascii="Calibri" w:hAnsi="Calibri" w:cs="Calibri"/>
                <w:b/>
                <w:bCs/>
                <w:sz w:val="24"/>
                <w:szCs w:val="24"/>
                <w:lang w:val="en-US"/>
              </w:rPr>
              <w:t>Date Last Revised</w:t>
            </w:r>
          </w:p>
        </w:tc>
        <w:tc>
          <w:tcPr>
            <w:tcW w:w="3627" w:type="pct"/>
            <w:vAlign w:val="center"/>
          </w:tcPr>
          <w:p w14:paraId="7541A028" w14:textId="42C77539" w:rsidR="003630CC" w:rsidRPr="003630CC" w:rsidRDefault="003630CC" w:rsidP="003630CC">
            <w:pPr>
              <w:spacing w:before="80" w:after="80"/>
              <w:rPr>
                <w:rFonts w:ascii="Calibri" w:hAnsi="Calibri" w:cs="Calibri"/>
                <w:sz w:val="24"/>
                <w:szCs w:val="24"/>
                <w:lang w:val="en-US"/>
              </w:rPr>
            </w:pPr>
            <w:r w:rsidRPr="003630CC">
              <w:rPr>
                <w:rFonts w:ascii="Calibri" w:hAnsi="Calibri" w:cs="Calibri"/>
                <w:sz w:val="24"/>
                <w:szCs w:val="24"/>
                <w:lang w:val="en-US"/>
              </w:rPr>
              <w:t>November 2022</w:t>
            </w:r>
          </w:p>
        </w:tc>
      </w:tr>
    </w:tbl>
    <w:p w14:paraId="765A8A24" w14:textId="77777777" w:rsidR="00315AD1" w:rsidRPr="003630CC" w:rsidRDefault="00315AD1" w:rsidP="00315AD1">
      <w:pPr>
        <w:spacing w:after="0" w:line="276" w:lineRule="auto"/>
        <w:rPr>
          <w:rFonts w:ascii="Calibri" w:hAnsi="Calibri" w:cs="Calibri"/>
          <w:b/>
          <w:bCs/>
          <w:sz w:val="24"/>
          <w:szCs w:val="24"/>
          <w:lang w:val="en-US"/>
        </w:rPr>
      </w:pPr>
    </w:p>
    <w:p w14:paraId="06C840CF" w14:textId="0F466FB8" w:rsidR="00315AD1" w:rsidRPr="003630CC" w:rsidRDefault="003630CC" w:rsidP="003630CC">
      <w:pPr>
        <w:pStyle w:val="Heading1"/>
        <w:shd w:val="clear" w:color="auto" w:fill="9FE6FF"/>
        <w:spacing w:line="240" w:lineRule="auto"/>
      </w:pPr>
      <w:r w:rsidRPr="003630CC">
        <w:t>1.Statement of Policy</w:t>
      </w:r>
    </w:p>
    <w:p w14:paraId="4869E369" w14:textId="77777777" w:rsidR="005968B5" w:rsidRPr="003630CC" w:rsidRDefault="005968B5" w:rsidP="003630CC">
      <w:pPr>
        <w:spacing w:after="0" w:line="360" w:lineRule="auto"/>
        <w:jc w:val="both"/>
        <w:rPr>
          <w:rFonts w:ascii="Calibri" w:hAnsi="Calibri" w:cs="Calibri"/>
          <w:sz w:val="24"/>
          <w:szCs w:val="24"/>
        </w:rPr>
      </w:pPr>
      <w:r w:rsidRPr="003630CC">
        <w:rPr>
          <w:rFonts w:ascii="Calibri" w:hAnsi="Calibri" w:cs="Calibri"/>
          <w:sz w:val="24"/>
          <w:szCs w:val="24"/>
        </w:rPr>
        <w:t xml:space="preserve">The College recognizes the need for protection of the natural environment within the campus and incorporates it as an integral part of good institutional practices. To achieve this, the College shall develop, implement and sustain an Environment Management System based on the following policy. The </w:t>
      </w:r>
      <w:bookmarkStart w:id="0" w:name="_Hlk95855399"/>
      <w:r w:rsidRPr="003630CC">
        <w:rPr>
          <w:rFonts w:ascii="Calibri" w:hAnsi="Calibri" w:cs="Calibri"/>
          <w:sz w:val="24"/>
          <w:szCs w:val="24"/>
        </w:rPr>
        <w:t xml:space="preserve">policy on </w:t>
      </w:r>
      <w:bookmarkStart w:id="1" w:name="_Hlk95767296"/>
      <w:r w:rsidRPr="003630CC">
        <w:rPr>
          <w:rFonts w:ascii="Calibri" w:hAnsi="Calibri" w:cs="Calibri"/>
          <w:sz w:val="24"/>
          <w:szCs w:val="24"/>
        </w:rPr>
        <w:t>‘Energy, Water Conservation and Waste Management”</w:t>
      </w:r>
      <w:bookmarkEnd w:id="0"/>
      <w:r w:rsidRPr="003630CC">
        <w:rPr>
          <w:rFonts w:ascii="Calibri" w:hAnsi="Calibri" w:cs="Calibri"/>
          <w:sz w:val="24"/>
          <w:szCs w:val="24"/>
        </w:rPr>
        <w:t xml:space="preserve"> will be here after designated as ‘Green Policy of the College’</w:t>
      </w:r>
      <w:bookmarkEnd w:id="1"/>
      <w:r w:rsidRPr="003630CC">
        <w:rPr>
          <w:rFonts w:ascii="Calibri" w:hAnsi="Calibri" w:cs="Calibri"/>
          <w:sz w:val="24"/>
          <w:szCs w:val="24"/>
        </w:rPr>
        <w:t xml:space="preserve">. This policy aims to provide a safe and healthy work environment for teaching and non-teaching employees, students and other stakeholders. It will also to ensure that the campus wastes are disposed through proper segregation at source and if possible, convert them into value added eco-friendly products and to reduce the environmental impacts of all human activities on the campus. The policy is in line with the Sustainable Development Goals (SDGs) as well as Environmental laws and legislations laid by the government. The policy inter alia takes cognizance of the various environmental regulations such as The Air Act, Water Act, Environmental Protection Act and the National Environmental Policy of 2006 along with different rules framed by the State and Central Government from time to time. </w:t>
      </w:r>
    </w:p>
    <w:p w14:paraId="1A66AEF3" w14:textId="77777777" w:rsidR="005968B5" w:rsidRPr="003630CC" w:rsidRDefault="005968B5" w:rsidP="00C77AC1">
      <w:pPr>
        <w:pStyle w:val="ListParagraph"/>
        <w:numPr>
          <w:ilvl w:val="0"/>
          <w:numId w:val="25"/>
        </w:numPr>
        <w:spacing w:after="0" w:line="360" w:lineRule="auto"/>
        <w:contextualSpacing w:val="0"/>
        <w:jc w:val="both"/>
        <w:rPr>
          <w:rFonts w:ascii="Calibri" w:hAnsi="Calibri" w:cs="Calibri"/>
          <w:sz w:val="24"/>
          <w:szCs w:val="24"/>
        </w:rPr>
      </w:pPr>
      <w:r w:rsidRPr="003630CC">
        <w:rPr>
          <w:rFonts w:ascii="Calibri" w:hAnsi="Calibri" w:cs="Calibri"/>
          <w:sz w:val="24"/>
          <w:szCs w:val="24"/>
        </w:rPr>
        <w:t xml:space="preserve">The college will constitute an advisory board for ‘Energy, Water Conservation and Waste Management” and convene its meeting at least twice a year. </w:t>
      </w:r>
    </w:p>
    <w:p w14:paraId="705267C2" w14:textId="77777777" w:rsidR="005968B5" w:rsidRPr="003630CC" w:rsidRDefault="005968B5" w:rsidP="00C77AC1">
      <w:pPr>
        <w:pStyle w:val="ListParagraph"/>
        <w:numPr>
          <w:ilvl w:val="0"/>
          <w:numId w:val="25"/>
        </w:numPr>
        <w:spacing w:after="0" w:line="360" w:lineRule="auto"/>
        <w:contextualSpacing w:val="0"/>
        <w:jc w:val="both"/>
        <w:rPr>
          <w:rFonts w:ascii="Calibri" w:hAnsi="Calibri" w:cs="Calibri"/>
          <w:sz w:val="24"/>
          <w:szCs w:val="24"/>
        </w:rPr>
      </w:pPr>
      <w:r w:rsidRPr="003630CC">
        <w:rPr>
          <w:rFonts w:ascii="Calibri" w:hAnsi="Calibri" w:cs="Calibri"/>
          <w:sz w:val="24"/>
          <w:szCs w:val="24"/>
        </w:rPr>
        <w:lastRenderedPageBreak/>
        <w:t xml:space="preserve">The college will undertake possible efforts to reduce its environmental footprint through     the use of cleaner and eco-friendly practices/technologies.  </w:t>
      </w:r>
    </w:p>
    <w:p w14:paraId="24636242" w14:textId="77777777" w:rsidR="005968B5" w:rsidRPr="003630CC" w:rsidRDefault="005968B5" w:rsidP="00C77AC1">
      <w:pPr>
        <w:pStyle w:val="ListParagraph"/>
        <w:numPr>
          <w:ilvl w:val="0"/>
          <w:numId w:val="25"/>
        </w:numPr>
        <w:spacing w:after="0" w:line="360" w:lineRule="auto"/>
        <w:contextualSpacing w:val="0"/>
        <w:jc w:val="both"/>
        <w:rPr>
          <w:rFonts w:ascii="Calibri" w:hAnsi="Calibri" w:cs="Calibri"/>
          <w:sz w:val="24"/>
          <w:szCs w:val="24"/>
        </w:rPr>
      </w:pPr>
      <w:r w:rsidRPr="003630CC">
        <w:rPr>
          <w:rFonts w:ascii="Calibri" w:hAnsi="Calibri" w:cs="Calibri"/>
          <w:sz w:val="24"/>
          <w:szCs w:val="24"/>
        </w:rPr>
        <w:t xml:space="preserve">The College will adopt the principles of best environmental practices as reasonably as possible in the delivery of its waste management services and ecological initiatives. </w:t>
      </w:r>
    </w:p>
    <w:p w14:paraId="04C0BCFF" w14:textId="16543BAB" w:rsidR="002B663E" w:rsidRPr="003630CC" w:rsidRDefault="005968B5" w:rsidP="00C77AC1">
      <w:pPr>
        <w:pStyle w:val="ListParagraph"/>
        <w:numPr>
          <w:ilvl w:val="0"/>
          <w:numId w:val="25"/>
        </w:numPr>
        <w:spacing w:after="0" w:line="360" w:lineRule="auto"/>
        <w:contextualSpacing w:val="0"/>
        <w:jc w:val="both"/>
        <w:rPr>
          <w:rFonts w:ascii="Calibri" w:hAnsi="Calibri" w:cs="Calibri"/>
          <w:sz w:val="24"/>
          <w:szCs w:val="24"/>
        </w:rPr>
      </w:pPr>
      <w:r w:rsidRPr="003630CC">
        <w:rPr>
          <w:rFonts w:ascii="Calibri" w:hAnsi="Calibri" w:cs="Calibri"/>
          <w:sz w:val="24"/>
          <w:szCs w:val="24"/>
        </w:rPr>
        <w:t>The College will promote water conservation and use energy efficiently through effective programs and practices.</w:t>
      </w:r>
    </w:p>
    <w:p w14:paraId="6563B5A1" w14:textId="77777777" w:rsidR="00E005E7" w:rsidRPr="003630CC" w:rsidRDefault="002B663E" w:rsidP="00C77AC1">
      <w:pPr>
        <w:pStyle w:val="ListParagraph"/>
        <w:numPr>
          <w:ilvl w:val="0"/>
          <w:numId w:val="25"/>
        </w:numPr>
        <w:spacing w:after="0" w:line="360" w:lineRule="auto"/>
        <w:contextualSpacing w:val="0"/>
        <w:jc w:val="both"/>
        <w:rPr>
          <w:rFonts w:ascii="Calibri" w:hAnsi="Calibri" w:cs="Calibri"/>
          <w:sz w:val="24"/>
          <w:szCs w:val="24"/>
        </w:rPr>
      </w:pPr>
      <w:r w:rsidRPr="003630CC">
        <w:rPr>
          <w:rFonts w:ascii="Calibri" w:hAnsi="Calibri" w:cs="Calibri"/>
          <w:sz w:val="24"/>
          <w:szCs w:val="24"/>
        </w:rPr>
        <w:t>College will formulate a “Water Management Plan for Optimum Usage of Water” which carefully prevent any wastage of water as well as recycle and reuse wastewater on the college campus.</w:t>
      </w:r>
    </w:p>
    <w:p w14:paraId="13BD3D4B" w14:textId="4E2E041B" w:rsidR="005968B5" w:rsidRPr="003630CC" w:rsidRDefault="00E005E7" w:rsidP="00C77AC1">
      <w:pPr>
        <w:pStyle w:val="ListParagraph"/>
        <w:numPr>
          <w:ilvl w:val="0"/>
          <w:numId w:val="25"/>
        </w:numPr>
        <w:spacing w:after="0" w:line="360" w:lineRule="auto"/>
        <w:contextualSpacing w:val="0"/>
        <w:jc w:val="both"/>
        <w:rPr>
          <w:rFonts w:ascii="Calibri" w:hAnsi="Calibri" w:cs="Calibri"/>
          <w:sz w:val="24"/>
          <w:szCs w:val="24"/>
        </w:rPr>
      </w:pPr>
      <w:r w:rsidRPr="003630CC">
        <w:rPr>
          <w:rFonts w:ascii="Calibri" w:hAnsi="Calibri" w:cs="Calibri"/>
          <w:sz w:val="24"/>
          <w:szCs w:val="24"/>
        </w:rPr>
        <w:t>College will formulate an “Energy Management Plan for Optimum Usage of Electricity and other energy sources”.</w:t>
      </w:r>
    </w:p>
    <w:p w14:paraId="635244DA" w14:textId="795337F9" w:rsidR="00D97B79" w:rsidRPr="003630CC" w:rsidRDefault="00D97B79" w:rsidP="00C77AC1">
      <w:pPr>
        <w:pStyle w:val="ListParagraph"/>
        <w:numPr>
          <w:ilvl w:val="0"/>
          <w:numId w:val="25"/>
        </w:numPr>
        <w:spacing w:after="0" w:line="360" w:lineRule="auto"/>
        <w:contextualSpacing w:val="0"/>
        <w:jc w:val="both"/>
        <w:rPr>
          <w:rFonts w:ascii="Calibri" w:hAnsi="Calibri" w:cs="Calibri"/>
          <w:sz w:val="24"/>
          <w:szCs w:val="24"/>
        </w:rPr>
      </w:pPr>
      <w:r w:rsidRPr="003630CC">
        <w:rPr>
          <w:rFonts w:ascii="Calibri" w:hAnsi="Calibri" w:cs="Calibri"/>
          <w:sz w:val="24"/>
          <w:szCs w:val="24"/>
        </w:rPr>
        <w:t>The College will do maximum efforts to reduce energy consumption and use renewable sources of energy as far as possible.</w:t>
      </w:r>
    </w:p>
    <w:p w14:paraId="5DE52C61" w14:textId="1F719448" w:rsidR="005968B5" w:rsidRPr="003630CC" w:rsidRDefault="005968B5" w:rsidP="00C77AC1">
      <w:pPr>
        <w:pStyle w:val="ListParagraph"/>
        <w:numPr>
          <w:ilvl w:val="0"/>
          <w:numId w:val="25"/>
        </w:numPr>
        <w:spacing w:after="0" w:line="360" w:lineRule="auto"/>
        <w:contextualSpacing w:val="0"/>
        <w:jc w:val="both"/>
        <w:rPr>
          <w:rFonts w:ascii="Calibri" w:hAnsi="Calibri" w:cs="Calibri"/>
          <w:sz w:val="24"/>
          <w:szCs w:val="24"/>
        </w:rPr>
      </w:pPr>
      <w:r w:rsidRPr="003630CC">
        <w:rPr>
          <w:rFonts w:ascii="Calibri" w:hAnsi="Calibri" w:cs="Calibri"/>
          <w:sz w:val="24"/>
          <w:szCs w:val="24"/>
        </w:rPr>
        <w:t xml:space="preserve">The College will apply the ‘waste hierarchical approach’, to reduce, reuse, recycle and recover waste products to manage its waste responsibly, reduce the volume of waste sent to landfill and maximise reuse and recycling where ever possible. </w:t>
      </w:r>
    </w:p>
    <w:p w14:paraId="3BE45FAD" w14:textId="77777777" w:rsidR="005968B5" w:rsidRPr="003630CC" w:rsidRDefault="005968B5" w:rsidP="00C77AC1">
      <w:pPr>
        <w:pStyle w:val="ListParagraph"/>
        <w:numPr>
          <w:ilvl w:val="0"/>
          <w:numId w:val="25"/>
        </w:numPr>
        <w:spacing w:after="0" w:line="360" w:lineRule="auto"/>
        <w:contextualSpacing w:val="0"/>
        <w:jc w:val="both"/>
        <w:rPr>
          <w:rFonts w:ascii="Calibri" w:hAnsi="Calibri" w:cs="Calibri"/>
          <w:sz w:val="24"/>
          <w:szCs w:val="24"/>
        </w:rPr>
      </w:pPr>
      <w:r w:rsidRPr="003630CC">
        <w:rPr>
          <w:rFonts w:ascii="Calibri" w:hAnsi="Calibri" w:cs="Calibri"/>
          <w:sz w:val="24"/>
          <w:szCs w:val="24"/>
        </w:rPr>
        <w:t xml:space="preserve">The college recognizes the importance of abiding to applicable environmental laws and regulations as laid down by the government time to time. </w:t>
      </w:r>
    </w:p>
    <w:p w14:paraId="433752E7" w14:textId="77777777" w:rsidR="005968B5" w:rsidRPr="003630CC" w:rsidRDefault="005968B5" w:rsidP="00C77AC1">
      <w:pPr>
        <w:pStyle w:val="ListParagraph"/>
        <w:numPr>
          <w:ilvl w:val="0"/>
          <w:numId w:val="25"/>
        </w:numPr>
        <w:spacing w:after="0" w:line="360" w:lineRule="auto"/>
        <w:contextualSpacing w:val="0"/>
        <w:jc w:val="both"/>
        <w:rPr>
          <w:rFonts w:ascii="Calibri" w:hAnsi="Calibri" w:cs="Calibri"/>
          <w:sz w:val="24"/>
          <w:szCs w:val="24"/>
        </w:rPr>
      </w:pPr>
      <w:r w:rsidRPr="003630CC">
        <w:rPr>
          <w:rFonts w:ascii="Calibri" w:hAnsi="Calibri" w:cs="Calibri"/>
          <w:sz w:val="24"/>
          <w:szCs w:val="24"/>
        </w:rPr>
        <w:t xml:space="preserve">The college will review the environmental objectives and targets from time to time in order to minimize resource consumption and improve environmental performance. </w:t>
      </w:r>
    </w:p>
    <w:p w14:paraId="3C7446B4" w14:textId="77777777" w:rsidR="005968B5" w:rsidRPr="003630CC" w:rsidRDefault="005968B5" w:rsidP="00C77AC1">
      <w:pPr>
        <w:pStyle w:val="ListParagraph"/>
        <w:numPr>
          <w:ilvl w:val="0"/>
          <w:numId w:val="25"/>
        </w:numPr>
        <w:spacing w:after="0" w:line="360" w:lineRule="auto"/>
        <w:contextualSpacing w:val="0"/>
        <w:jc w:val="both"/>
        <w:rPr>
          <w:rFonts w:ascii="Calibri" w:hAnsi="Calibri" w:cs="Calibri"/>
          <w:sz w:val="24"/>
          <w:szCs w:val="24"/>
        </w:rPr>
      </w:pPr>
      <w:r w:rsidRPr="003630CC">
        <w:rPr>
          <w:rFonts w:ascii="Calibri" w:hAnsi="Calibri" w:cs="Calibri"/>
          <w:sz w:val="24"/>
          <w:szCs w:val="24"/>
        </w:rPr>
        <w:t xml:space="preserve">The college will communicate this policy to every stakeholder.  </w:t>
      </w:r>
    </w:p>
    <w:p w14:paraId="53C9389D" w14:textId="77777777" w:rsidR="005968B5" w:rsidRPr="003630CC" w:rsidRDefault="005968B5" w:rsidP="00C77AC1">
      <w:pPr>
        <w:pStyle w:val="ListParagraph"/>
        <w:numPr>
          <w:ilvl w:val="0"/>
          <w:numId w:val="25"/>
        </w:numPr>
        <w:spacing w:after="0" w:line="360" w:lineRule="auto"/>
        <w:contextualSpacing w:val="0"/>
        <w:jc w:val="both"/>
        <w:rPr>
          <w:rFonts w:ascii="Calibri" w:hAnsi="Calibri" w:cs="Calibri"/>
          <w:sz w:val="24"/>
          <w:szCs w:val="24"/>
        </w:rPr>
      </w:pPr>
      <w:r w:rsidRPr="003630CC">
        <w:rPr>
          <w:rFonts w:ascii="Calibri" w:hAnsi="Calibri" w:cs="Calibri"/>
          <w:sz w:val="24"/>
          <w:szCs w:val="24"/>
        </w:rPr>
        <w:t xml:space="preserve">Principal will constitute a green monitoring cell comprising of three permanent teachers and assign the charges of </w:t>
      </w:r>
      <w:bookmarkStart w:id="2" w:name="_Hlk96255376"/>
      <w:r w:rsidRPr="003630CC">
        <w:rPr>
          <w:rFonts w:ascii="Calibri" w:hAnsi="Calibri" w:cs="Calibri"/>
          <w:sz w:val="24"/>
          <w:szCs w:val="24"/>
        </w:rPr>
        <w:t>Energy Monitoring, Water Monitoring and Waste Management Monitoring</w:t>
      </w:r>
      <w:bookmarkEnd w:id="2"/>
      <w:r w:rsidRPr="003630CC">
        <w:rPr>
          <w:rFonts w:ascii="Calibri" w:hAnsi="Calibri" w:cs="Calibri"/>
          <w:sz w:val="24"/>
          <w:szCs w:val="24"/>
        </w:rPr>
        <w:t xml:space="preserve"> to each one of them. The term for the cell will be of three years. </w:t>
      </w:r>
    </w:p>
    <w:p w14:paraId="698DB4FA" w14:textId="6B5FF1C0" w:rsidR="005968B5" w:rsidRPr="003630CC" w:rsidRDefault="00315AD1" w:rsidP="003630CC">
      <w:pPr>
        <w:pStyle w:val="Heading1"/>
        <w:shd w:val="clear" w:color="auto" w:fill="9FE6FF"/>
        <w:spacing w:line="240" w:lineRule="auto"/>
      </w:pPr>
      <w:r w:rsidRPr="003630CC">
        <w:t xml:space="preserve">2. </w:t>
      </w:r>
      <w:r w:rsidR="003630CC" w:rsidRPr="003630CC">
        <w:t xml:space="preserve">Objectives </w:t>
      </w:r>
    </w:p>
    <w:p w14:paraId="7C64C1C5" w14:textId="77777777" w:rsidR="005968B5" w:rsidRPr="003630CC" w:rsidRDefault="005968B5" w:rsidP="00C77AC1">
      <w:pPr>
        <w:pStyle w:val="ListParagraph"/>
        <w:numPr>
          <w:ilvl w:val="0"/>
          <w:numId w:val="26"/>
        </w:numPr>
        <w:spacing w:after="0" w:line="360" w:lineRule="auto"/>
        <w:contextualSpacing w:val="0"/>
        <w:rPr>
          <w:rFonts w:ascii="Calibri" w:hAnsi="Calibri" w:cs="Calibri"/>
          <w:sz w:val="24"/>
          <w:szCs w:val="24"/>
        </w:rPr>
      </w:pPr>
      <w:r w:rsidRPr="003630CC">
        <w:rPr>
          <w:rFonts w:ascii="Calibri" w:hAnsi="Calibri" w:cs="Calibri"/>
          <w:sz w:val="24"/>
          <w:szCs w:val="24"/>
        </w:rPr>
        <w:t xml:space="preserve">Disseminate environmental awareness among students and staff members. </w:t>
      </w:r>
    </w:p>
    <w:p w14:paraId="406A926F" w14:textId="59B17206" w:rsidR="005968B5" w:rsidRPr="003630CC" w:rsidRDefault="005968B5" w:rsidP="00C77AC1">
      <w:pPr>
        <w:pStyle w:val="ListParagraph"/>
        <w:numPr>
          <w:ilvl w:val="0"/>
          <w:numId w:val="26"/>
        </w:numPr>
        <w:spacing w:after="0" w:line="360" w:lineRule="auto"/>
        <w:contextualSpacing w:val="0"/>
        <w:rPr>
          <w:rFonts w:ascii="Calibri" w:hAnsi="Calibri" w:cs="Calibri"/>
          <w:sz w:val="24"/>
          <w:szCs w:val="24"/>
        </w:rPr>
      </w:pPr>
      <w:r w:rsidRPr="003630CC">
        <w:rPr>
          <w:rFonts w:ascii="Calibri" w:hAnsi="Calibri" w:cs="Calibri"/>
          <w:sz w:val="24"/>
          <w:szCs w:val="24"/>
        </w:rPr>
        <w:t xml:space="preserve">Promote efficient and effective waste management, resource conservation and green initiatives on the </w:t>
      </w:r>
      <w:r w:rsidR="00776263" w:rsidRPr="003630CC">
        <w:rPr>
          <w:rFonts w:ascii="Calibri" w:hAnsi="Calibri" w:cs="Calibri"/>
          <w:sz w:val="24"/>
          <w:szCs w:val="24"/>
        </w:rPr>
        <w:t>c</w:t>
      </w:r>
      <w:r w:rsidRPr="003630CC">
        <w:rPr>
          <w:rFonts w:ascii="Calibri" w:hAnsi="Calibri" w:cs="Calibri"/>
          <w:sz w:val="24"/>
          <w:szCs w:val="24"/>
        </w:rPr>
        <w:t xml:space="preserve">ollege campus. </w:t>
      </w:r>
    </w:p>
    <w:p w14:paraId="53808D81" w14:textId="77777777" w:rsidR="005968B5" w:rsidRPr="003630CC" w:rsidRDefault="005968B5" w:rsidP="00C77AC1">
      <w:pPr>
        <w:pStyle w:val="ListParagraph"/>
        <w:numPr>
          <w:ilvl w:val="0"/>
          <w:numId w:val="26"/>
        </w:numPr>
        <w:spacing w:after="0" w:line="360" w:lineRule="auto"/>
        <w:contextualSpacing w:val="0"/>
        <w:rPr>
          <w:rFonts w:ascii="Calibri" w:hAnsi="Calibri" w:cs="Calibri"/>
          <w:sz w:val="24"/>
          <w:szCs w:val="24"/>
        </w:rPr>
      </w:pPr>
      <w:r w:rsidRPr="003630CC">
        <w:rPr>
          <w:rFonts w:ascii="Calibri" w:hAnsi="Calibri" w:cs="Calibri"/>
          <w:sz w:val="24"/>
          <w:szCs w:val="24"/>
        </w:rPr>
        <w:lastRenderedPageBreak/>
        <w:t xml:space="preserve">Ensure that waste management is performed at college campus in line with all legislative requirements related to it.  </w:t>
      </w:r>
    </w:p>
    <w:p w14:paraId="05C17E42" w14:textId="263926DD" w:rsidR="005968B5" w:rsidRPr="003630CC" w:rsidRDefault="005968B5" w:rsidP="00C77AC1">
      <w:pPr>
        <w:pStyle w:val="ListParagraph"/>
        <w:numPr>
          <w:ilvl w:val="0"/>
          <w:numId w:val="26"/>
        </w:numPr>
        <w:spacing w:after="0" w:line="360" w:lineRule="auto"/>
        <w:contextualSpacing w:val="0"/>
        <w:rPr>
          <w:rFonts w:ascii="Calibri" w:hAnsi="Calibri" w:cs="Calibri"/>
          <w:sz w:val="24"/>
          <w:szCs w:val="24"/>
        </w:rPr>
      </w:pPr>
      <w:r w:rsidRPr="003630CC">
        <w:rPr>
          <w:rFonts w:ascii="Calibri" w:hAnsi="Calibri" w:cs="Calibri"/>
          <w:sz w:val="24"/>
          <w:szCs w:val="24"/>
        </w:rPr>
        <w:t>Encourage judicious use of environmental resources to meet the needs and aspirations of the present and future generations</w:t>
      </w:r>
      <w:r w:rsidR="00776263" w:rsidRPr="003630CC">
        <w:rPr>
          <w:rFonts w:ascii="Calibri" w:hAnsi="Calibri" w:cs="Calibri"/>
          <w:sz w:val="24"/>
          <w:szCs w:val="24"/>
        </w:rPr>
        <w:t xml:space="preserve"> of stakeholders</w:t>
      </w:r>
      <w:r w:rsidRPr="003630CC">
        <w:rPr>
          <w:rFonts w:ascii="Calibri" w:hAnsi="Calibri" w:cs="Calibri"/>
          <w:sz w:val="24"/>
          <w:szCs w:val="24"/>
        </w:rPr>
        <w:t xml:space="preserve">. </w:t>
      </w:r>
    </w:p>
    <w:p w14:paraId="6B156F22" w14:textId="77777777" w:rsidR="005968B5" w:rsidRPr="003630CC" w:rsidRDefault="005968B5" w:rsidP="00C77AC1">
      <w:pPr>
        <w:pStyle w:val="ListParagraph"/>
        <w:numPr>
          <w:ilvl w:val="0"/>
          <w:numId w:val="26"/>
        </w:numPr>
        <w:spacing w:after="0" w:line="360" w:lineRule="auto"/>
        <w:contextualSpacing w:val="0"/>
        <w:rPr>
          <w:rFonts w:ascii="Calibri" w:hAnsi="Calibri" w:cs="Calibri"/>
          <w:sz w:val="24"/>
          <w:szCs w:val="24"/>
        </w:rPr>
      </w:pPr>
      <w:r w:rsidRPr="003630CC">
        <w:rPr>
          <w:rFonts w:ascii="Calibri" w:hAnsi="Calibri" w:cs="Calibri"/>
          <w:sz w:val="24"/>
          <w:szCs w:val="24"/>
        </w:rPr>
        <w:t xml:space="preserve">Provide clearly defined roles and responsibilities to identify and coordinate each activity related to waste management and green initiatives. </w:t>
      </w:r>
    </w:p>
    <w:p w14:paraId="30555E4B" w14:textId="32E75F9A" w:rsidR="005968B5" w:rsidRPr="003630CC" w:rsidRDefault="00315AD1" w:rsidP="003630CC">
      <w:pPr>
        <w:pStyle w:val="Heading1"/>
        <w:shd w:val="clear" w:color="auto" w:fill="9FE6FF"/>
        <w:spacing w:line="240" w:lineRule="auto"/>
      </w:pPr>
      <w:r w:rsidRPr="003630CC">
        <w:t xml:space="preserve">3. </w:t>
      </w:r>
      <w:r w:rsidR="005968B5" w:rsidRPr="003630CC">
        <w:t>Composition of the Advisory Board</w:t>
      </w:r>
    </w:p>
    <w:p w14:paraId="560F2F4C" w14:textId="77777777" w:rsidR="005968B5" w:rsidRPr="003630CC" w:rsidRDefault="005968B5" w:rsidP="003630CC">
      <w:pPr>
        <w:spacing w:after="0" w:line="360" w:lineRule="auto"/>
        <w:rPr>
          <w:rFonts w:ascii="Calibri" w:hAnsi="Calibri" w:cs="Calibri"/>
          <w:sz w:val="24"/>
          <w:szCs w:val="24"/>
        </w:rPr>
      </w:pPr>
      <w:r w:rsidRPr="003630CC">
        <w:rPr>
          <w:rFonts w:ascii="Calibri" w:hAnsi="Calibri" w:cs="Calibri"/>
          <w:sz w:val="24"/>
          <w:szCs w:val="24"/>
        </w:rPr>
        <w:t xml:space="preserve">An advisory board shall be constituted with the following organizational structure: </w:t>
      </w:r>
    </w:p>
    <w:p w14:paraId="1F965E76" w14:textId="77777777" w:rsidR="005968B5" w:rsidRPr="003630CC" w:rsidRDefault="005968B5" w:rsidP="00C77AC1">
      <w:pPr>
        <w:pStyle w:val="ListParagraph"/>
        <w:numPr>
          <w:ilvl w:val="0"/>
          <w:numId w:val="27"/>
        </w:numPr>
        <w:spacing w:after="0" w:line="360" w:lineRule="auto"/>
        <w:contextualSpacing w:val="0"/>
        <w:rPr>
          <w:rFonts w:ascii="Calibri" w:hAnsi="Calibri" w:cs="Calibri"/>
          <w:sz w:val="24"/>
          <w:szCs w:val="24"/>
        </w:rPr>
      </w:pPr>
      <w:r w:rsidRPr="003630CC">
        <w:rPr>
          <w:rFonts w:ascii="Calibri" w:hAnsi="Calibri" w:cs="Calibri"/>
          <w:sz w:val="24"/>
          <w:szCs w:val="24"/>
        </w:rPr>
        <w:t xml:space="preserve">Principal - Chairman </w:t>
      </w:r>
    </w:p>
    <w:p w14:paraId="66B2A543" w14:textId="77777777" w:rsidR="005968B5" w:rsidRPr="003630CC" w:rsidRDefault="005968B5" w:rsidP="00C77AC1">
      <w:pPr>
        <w:pStyle w:val="ListParagraph"/>
        <w:numPr>
          <w:ilvl w:val="0"/>
          <w:numId w:val="27"/>
        </w:numPr>
        <w:spacing w:after="0" w:line="360" w:lineRule="auto"/>
        <w:contextualSpacing w:val="0"/>
        <w:rPr>
          <w:rFonts w:ascii="Calibri" w:hAnsi="Calibri" w:cs="Calibri"/>
          <w:sz w:val="24"/>
          <w:szCs w:val="24"/>
        </w:rPr>
      </w:pPr>
      <w:r w:rsidRPr="003630CC">
        <w:rPr>
          <w:rFonts w:ascii="Calibri" w:hAnsi="Calibri" w:cs="Calibri"/>
          <w:sz w:val="24"/>
          <w:szCs w:val="24"/>
        </w:rPr>
        <w:t>Member Secretary (With Environment/Life Science Background)</w:t>
      </w:r>
    </w:p>
    <w:p w14:paraId="6E7AF7B8" w14:textId="77777777" w:rsidR="005968B5" w:rsidRPr="003630CC" w:rsidRDefault="005968B5" w:rsidP="00C77AC1">
      <w:pPr>
        <w:pStyle w:val="ListParagraph"/>
        <w:numPr>
          <w:ilvl w:val="0"/>
          <w:numId w:val="27"/>
        </w:numPr>
        <w:spacing w:after="0" w:line="360" w:lineRule="auto"/>
        <w:contextualSpacing w:val="0"/>
        <w:rPr>
          <w:rFonts w:ascii="Calibri" w:hAnsi="Calibri" w:cs="Calibri"/>
          <w:sz w:val="24"/>
          <w:szCs w:val="24"/>
        </w:rPr>
      </w:pPr>
      <w:r w:rsidRPr="003630CC">
        <w:rPr>
          <w:rFonts w:ascii="Calibri" w:hAnsi="Calibri" w:cs="Calibri"/>
          <w:sz w:val="24"/>
          <w:szCs w:val="24"/>
        </w:rPr>
        <w:t xml:space="preserve">College Bursar </w:t>
      </w:r>
    </w:p>
    <w:p w14:paraId="7E7E3BC3" w14:textId="77777777" w:rsidR="005968B5" w:rsidRPr="003630CC" w:rsidRDefault="005968B5" w:rsidP="00C77AC1">
      <w:pPr>
        <w:pStyle w:val="ListParagraph"/>
        <w:numPr>
          <w:ilvl w:val="0"/>
          <w:numId w:val="27"/>
        </w:numPr>
        <w:spacing w:after="0" w:line="360" w:lineRule="auto"/>
        <w:contextualSpacing w:val="0"/>
        <w:rPr>
          <w:rFonts w:ascii="Calibri" w:hAnsi="Calibri" w:cs="Calibri"/>
          <w:sz w:val="24"/>
          <w:szCs w:val="24"/>
        </w:rPr>
      </w:pPr>
      <w:r w:rsidRPr="003630CC">
        <w:rPr>
          <w:rFonts w:ascii="Calibri" w:hAnsi="Calibri" w:cs="Calibri"/>
          <w:sz w:val="24"/>
          <w:szCs w:val="24"/>
        </w:rPr>
        <w:t xml:space="preserve">One Faculty member each from Chemistry, Physics, Management and Humanities Departments respectively (to be nominated by the principal) </w:t>
      </w:r>
    </w:p>
    <w:p w14:paraId="4BC793A9" w14:textId="77777777" w:rsidR="005968B5" w:rsidRPr="003630CC" w:rsidRDefault="005968B5" w:rsidP="00C77AC1">
      <w:pPr>
        <w:pStyle w:val="ListParagraph"/>
        <w:numPr>
          <w:ilvl w:val="0"/>
          <w:numId w:val="27"/>
        </w:numPr>
        <w:spacing w:after="0" w:line="360" w:lineRule="auto"/>
        <w:contextualSpacing w:val="0"/>
        <w:rPr>
          <w:rFonts w:ascii="Calibri" w:hAnsi="Calibri" w:cs="Calibri"/>
          <w:sz w:val="24"/>
          <w:szCs w:val="24"/>
        </w:rPr>
      </w:pPr>
      <w:r w:rsidRPr="003630CC">
        <w:rPr>
          <w:rFonts w:ascii="Calibri" w:hAnsi="Calibri" w:cs="Calibri"/>
          <w:sz w:val="24"/>
          <w:szCs w:val="24"/>
        </w:rPr>
        <w:t>NSS Program Officer</w:t>
      </w:r>
    </w:p>
    <w:p w14:paraId="4278A2EB" w14:textId="77777777" w:rsidR="005968B5" w:rsidRPr="003630CC" w:rsidRDefault="005968B5" w:rsidP="00C77AC1">
      <w:pPr>
        <w:pStyle w:val="ListParagraph"/>
        <w:numPr>
          <w:ilvl w:val="0"/>
          <w:numId w:val="27"/>
        </w:numPr>
        <w:spacing w:after="0" w:line="360" w:lineRule="auto"/>
        <w:contextualSpacing w:val="0"/>
        <w:rPr>
          <w:rFonts w:ascii="Calibri" w:hAnsi="Calibri" w:cs="Calibri"/>
          <w:sz w:val="24"/>
          <w:szCs w:val="24"/>
        </w:rPr>
      </w:pPr>
      <w:r w:rsidRPr="003630CC">
        <w:rPr>
          <w:rFonts w:ascii="Calibri" w:hAnsi="Calibri" w:cs="Calibri"/>
          <w:sz w:val="24"/>
          <w:szCs w:val="24"/>
        </w:rPr>
        <w:t xml:space="preserve">Two Outside Experts (need based) (to be nominated by the principal) </w:t>
      </w:r>
    </w:p>
    <w:p w14:paraId="290EFA1F" w14:textId="5C081A51" w:rsidR="005968B5" w:rsidRPr="003630CC" w:rsidRDefault="003630CC" w:rsidP="003630CC">
      <w:pPr>
        <w:spacing w:after="0" w:line="360" w:lineRule="auto"/>
        <w:rPr>
          <w:rFonts w:ascii="Calibri" w:hAnsi="Calibri" w:cs="Calibri"/>
          <w:b/>
          <w:sz w:val="24"/>
          <w:szCs w:val="24"/>
        </w:rPr>
      </w:pPr>
      <w:r>
        <w:rPr>
          <w:rFonts w:ascii="Calibri" w:hAnsi="Calibri" w:cs="Calibri"/>
          <w:b/>
          <w:sz w:val="24"/>
          <w:szCs w:val="24"/>
        </w:rPr>
        <w:t>3.1</w:t>
      </w:r>
      <w:r w:rsidR="00315AD1" w:rsidRPr="003630CC">
        <w:rPr>
          <w:rFonts w:ascii="Calibri" w:hAnsi="Calibri" w:cs="Calibri"/>
          <w:b/>
          <w:sz w:val="24"/>
          <w:szCs w:val="24"/>
        </w:rPr>
        <w:t xml:space="preserve"> </w:t>
      </w:r>
      <w:r w:rsidR="005968B5" w:rsidRPr="003630CC">
        <w:rPr>
          <w:rFonts w:ascii="Calibri" w:hAnsi="Calibri" w:cs="Calibri"/>
          <w:b/>
          <w:sz w:val="24"/>
          <w:szCs w:val="24"/>
        </w:rPr>
        <w:t xml:space="preserve">Functions of the Advisory Board </w:t>
      </w:r>
      <w:r w:rsidR="005968B5" w:rsidRPr="003630CC">
        <w:rPr>
          <w:rFonts w:ascii="Calibri" w:hAnsi="Calibri" w:cs="Calibri"/>
          <w:sz w:val="24"/>
          <w:szCs w:val="24"/>
        </w:rPr>
        <w:t xml:space="preserve"> </w:t>
      </w:r>
    </w:p>
    <w:p w14:paraId="3E9E4E8E" w14:textId="77777777" w:rsidR="005968B5" w:rsidRPr="003630CC" w:rsidRDefault="005968B5" w:rsidP="00C77AC1">
      <w:pPr>
        <w:pStyle w:val="ListParagraph"/>
        <w:numPr>
          <w:ilvl w:val="0"/>
          <w:numId w:val="28"/>
        </w:numPr>
        <w:spacing w:after="0" w:line="360" w:lineRule="auto"/>
        <w:contextualSpacing w:val="0"/>
        <w:jc w:val="both"/>
        <w:rPr>
          <w:rFonts w:ascii="Calibri" w:hAnsi="Calibri" w:cs="Calibri"/>
          <w:sz w:val="24"/>
          <w:szCs w:val="24"/>
        </w:rPr>
      </w:pPr>
      <w:r w:rsidRPr="003630CC">
        <w:rPr>
          <w:rFonts w:ascii="Calibri" w:hAnsi="Calibri" w:cs="Calibri"/>
          <w:sz w:val="24"/>
          <w:szCs w:val="24"/>
        </w:rPr>
        <w:t xml:space="preserve">The advisory board shall assume office on the date of publishing this document with the following roles: </w:t>
      </w:r>
    </w:p>
    <w:p w14:paraId="4C9DA179" w14:textId="77777777" w:rsidR="00E005E7" w:rsidRPr="003630CC" w:rsidRDefault="005968B5" w:rsidP="00C77AC1">
      <w:pPr>
        <w:pStyle w:val="ListParagraph"/>
        <w:numPr>
          <w:ilvl w:val="0"/>
          <w:numId w:val="28"/>
        </w:numPr>
        <w:spacing w:after="0" w:line="360" w:lineRule="auto"/>
        <w:contextualSpacing w:val="0"/>
        <w:jc w:val="both"/>
        <w:rPr>
          <w:rFonts w:ascii="Calibri" w:hAnsi="Calibri" w:cs="Calibri"/>
          <w:sz w:val="24"/>
          <w:szCs w:val="24"/>
        </w:rPr>
      </w:pPr>
      <w:r w:rsidRPr="003630CC">
        <w:rPr>
          <w:rFonts w:ascii="Calibri" w:hAnsi="Calibri" w:cs="Calibri"/>
          <w:sz w:val="24"/>
          <w:szCs w:val="24"/>
        </w:rPr>
        <w:t>Guide and provide directions to the implementation of various green initiatives for the environmental conservation in the field of water and energy conservation, and waste management.</w:t>
      </w:r>
    </w:p>
    <w:p w14:paraId="5A386883" w14:textId="34D9497B" w:rsidR="005968B5" w:rsidRPr="003630CC" w:rsidRDefault="00E005E7" w:rsidP="00C77AC1">
      <w:pPr>
        <w:pStyle w:val="ListParagraph"/>
        <w:numPr>
          <w:ilvl w:val="0"/>
          <w:numId w:val="28"/>
        </w:numPr>
        <w:spacing w:after="0" w:line="360" w:lineRule="auto"/>
        <w:contextualSpacing w:val="0"/>
        <w:jc w:val="both"/>
        <w:rPr>
          <w:rFonts w:ascii="Calibri" w:hAnsi="Calibri" w:cs="Calibri"/>
          <w:sz w:val="24"/>
          <w:szCs w:val="24"/>
        </w:rPr>
      </w:pPr>
      <w:r w:rsidRPr="003630CC">
        <w:rPr>
          <w:rFonts w:ascii="Calibri" w:hAnsi="Calibri" w:cs="Calibri"/>
          <w:sz w:val="24"/>
          <w:szCs w:val="24"/>
        </w:rPr>
        <w:t>Formulate “Water Management Plan for Optimum Usage of Water” and “Energy Management Plan for Optimum Usage of Electricity and other energy sources” and amend the plan from time to time.</w:t>
      </w:r>
    </w:p>
    <w:p w14:paraId="410E5C01" w14:textId="77777777" w:rsidR="005968B5" w:rsidRPr="003630CC" w:rsidRDefault="005968B5" w:rsidP="00C77AC1">
      <w:pPr>
        <w:pStyle w:val="ListParagraph"/>
        <w:numPr>
          <w:ilvl w:val="0"/>
          <w:numId w:val="28"/>
        </w:numPr>
        <w:spacing w:after="0" w:line="360" w:lineRule="auto"/>
        <w:contextualSpacing w:val="0"/>
        <w:jc w:val="both"/>
        <w:rPr>
          <w:rFonts w:ascii="Calibri" w:hAnsi="Calibri" w:cs="Calibri"/>
          <w:sz w:val="24"/>
          <w:szCs w:val="24"/>
        </w:rPr>
      </w:pPr>
      <w:r w:rsidRPr="003630CC">
        <w:rPr>
          <w:rFonts w:ascii="Calibri" w:hAnsi="Calibri" w:cs="Calibri"/>
          <w:sz w:val="24"/>
          <w:szCs w:val="24"/>
        </w:rPr>
        <w:t xml:space="preserve">Screen any major/minor activity (past/ present or future), on the campus in the light of College’s Green policy and advice the responsible parties to abide by this policy in value and spirit.  </w:t>
      </w:r>
    </w:p>
    <w:p w14:paraId="5EEC7A36" w14:textId="77777777" w:rsidR="005968B5" w:rsidRPr="003630CC" w:rsidRDefault="005968B5" w:rsidP="00C77AC1">
      <w:pPr>
        <w:pStyle w:val="ListParagraph"/>
        <w:numPr>
          <w:ilvl w:val="0"/>
          <w:numId w:val="28"/>
        </w:numPr>
        <w:spacing w:after="0" w:line="360" w:lineRule="auto"/>
        <w:contextualSpacing w:val="0"/>
        <w:jc w:val="both"/>
        <w:rPr>
          <w:rFonts w:ascii="Calibri" w:hAnsi="Calibri" w:cs="Calibri"/>
          <w:sz w:val="24"/>
          <w:szCs w:val="24"/>
        </w:rPr>
      </w:pPr>
      <w:r w:rsidRPr="003630CC">
        <w:rPr>
          <w:rFonts w:ascii="Calibri" w:hAnsi="Calibri" w:cs="Calibri"/>
          <w:sz w:val="24"/>
          <w:szCs w:val="24"/>
        </w:rPr>
        <w:t xml:space="preserve">Evaluate the status of water and energy conservation, Waste Management practices and the Green Initiatives at the campus based on the </w:t>
      </w:r>
      <w:r w:rsidRPr="003630CC">
        <w:rPr>
          <w:rFonts w:ascii="Calibri" w:hAnsi="Calibri" w:cs="Calibri"/>
          <w:bCs/>
          <w:sz w:val="24"/>
          <w:szCs w:val="24"/>
        </w:rPr>
        <w:t>provisions laid down by this policy.</w:t>
      </w:r>
    </w:p>
    <w:p w14:paraId="31196061" w14:textId="77777777" w:rsidR="005968B5" w:rsidRPr="003630CC" w:rsidRDefault="005968B5" w:rsidP="00C77AC1">
      <w:pPr>
        <w:pStyle w:val="ListParagraph"/>
        <w:numPr>
          <w:ilvl w:val="0"/>
          <w:numId w:val="28"/>
        </w:numPr>
        <w:spacing w:after="0" w:line="360" w:lineRule="auto"/>
        <w:contextualSpacing w:val="0"/>
        <w:jc w:val="both"/>
        <w:rPr>
          <w:rFonts w:ascii="Calibri" w:hAnsi="Calibri" w:cs="Calibri"/>
          <w:sz w:val="24"/>
          <w:szCs w:val="24"/>
        </w:rPr>
      </w:pPr>
      <w:r w:rsidRPr="003630CC">
        <w:rPr>
          <w:rFonts w:ascii="Calibri" w:hAnsi="Calibri" w:cs="Calibri"/>
          <w:sz w:val="24"/>
          <w:szCs w:val="24"/>
        </w:rPr>
        <w:lastRenderedPageBreak/>
        <w:t>Ensure that all stakeholders are advised and informed regularly that they must comply with the College’s Green Policy.</w:t>
      </w:r>
    </w:p>
    <w:p w14:paraId="35933F42" w14:textId="77777777" w:rsidR="005968B5" w:rsidRPr="003630CC" w:rsidRDefault="005968B5" w:rsidP="00C77AC1">
      <w:pPr>
        <w:pStyle w:val="ListParagraph"/>
        <w:numPr>
          <w:ilvl w:val="0"/>
          <w:numId w:val="28"/>
        </w:numPr>
        <w:spacing w:after="0" w:line="360" w:lineRule="auto"/>
        <w:contextualSpacing w:val="0"/>
        <w:jc w:val="both"/>
        <w:rPr>
          <w:rFonts w:ascii="Calibri" w:hAnsi="Calibri" w:cs="Calibri"/>
          <w:sz w:val="24"/>
          <w:szCs w:val="24"/>
        </w:rPr>
      </w:pPr>
      <w:r w:rsidRPr="003630CC">
        <w:rPr>
          <w:rFonts w:ascii="Calibri" w:hAnsi="Calibri" w:cs="Calibri"/>
          <w:sz w:val="24"/>
          <w:szCs w:val="24"/>
        </w:rPr>
        <w:t>Advise the Green monitoring Cell of the College for the efficient monitoring and supervision of the action plans under their responsibility.</w:t>
      </w:r>
      <w:r w:rsidRPr="003630CC">
        <w:rPr>
          <w:rFonts w:ascii="Calibri" w:hAnsi="Calibri" w:cs="Calibri"/>
          <w:b/>
          <w:sz w:val="24"/>
          <w:szCs w:val="24"/>
        </w:rPr>
        <w:t xml:space="preserve"> </w:t>
      </w:r>
    </w:p>
    <w:p w14:paraId="6CEE8E88" w14:textId="04A544E2" w:rsidR="005968B5" w:rsidRPr="003630CC" w:rsidRDefault="003630CC" w:rsidP="003630CC">
      <w:pPr>
        <w:pStyle w:val="Heading1"/>
        <w:shd w:val="clear" w:color="auto" w:fill="9FE6FF"/>
        <w:spacing w:line="240" w:lineRule="auto"/>
      </w:pPr>
      <w:r w:rsidRPr="003630CC">
        <w:t>4</w:t>
      </w:r>
      <w:r w:rsidR="00315AD1" w:rsidRPr="003630CC">
        <w:t xml:space="preserve">. </w:t>
      </w:r>
      <w:r w:rsidRPr="003630CC">
        <w:t>Individuals and entities affected by this Policy</w:t>
      </w:r>
    </w:p>
    <w:p w14:paraId="16DEE328" w14:textId="77777777" w:rsidR="005968B5" w:rsidRPr="003630CC" w:rsidRDefault="005968B5" w:rsidP="003630CC">
      <w:pPr>
        <w:spacing w:after="0" w:line="360" w:lineRule="auto"/>
        <w:jc w:val="both"/>
        <w:rPr>
          <w:rFonts w:ascii="Calibri" w:hAnsi="Calibri" w:cs="Calibri"/>
          <w:sz w:val="24"/>
          <w:szCs w:val="24"/>
        </w:rPr>
      </w:pPr>
      <w:r w:rsidRPr="003630CC">
        <w:rPr>
          <w:rFonts w:ascii="Calibri" w:hAnsi="Calibri" w:cs="Calibri"/>
          <w:sz w:val="24"/>
          <w:szCs w:val="24"/>
        </w:rPr>
        <w:t>All stakeholders of the college (employees, students or anyone making use of the premises), staying temporarily or permanently on the campus, including those in the parking lots, grounds and also in the staff and student accommodations have to strictly comply with the environmental objectives set in the policy and associated Environmental Management System of the college directed by the “Action Plan” in the subsequent sections.</w:t>
      </w:r>
    </w:p>
    <w:p w14:paraId="7FBD30CC" w14:textId="09BE19C6" w:rsidR="005968B5" w:rsidRPr="003630CC" w:rsidRDefault="003630CC" w:rsidP="003630CC">
      <w:pPr>
        <w:pStyle w:val="Heading1"/>
        <w:shd w:val="clear" w:color="auto" w:fill="9FE6FF"/>
        <w:spacing w:line="240" w:lineRule="auto"/>
      </w:pPr>
      <w:r w:rsidRPr="003630CC">
        <w:t>5</w:t>
      </w:r>
      <w:r w:rsidR="00315AD1" w:rsidRPr="003630CC">
        <w:t xml:space="preserve">. </w:t>
      </w:r>
      <w:r w:rsidRPr="003630CC">
        <w:t xml:space="preserve">Roles &amp; Responsibilities </w:t>
      </w:r>
    </w:p>
    <w:p w14:paraId="527B385C" w14:textId="5C2DF68A" w:rsidR="002B663E" w:rsidRPr="003630CC" w:rsidRDefault="005968B5" w:rsidP="003630CC">
      <w:pPr>
        <w:spacing w:after="0" w:line="360" w:lineRule="auto"/>
        <w:jc w:val="both"/>
        <w:rPr>
          <w:rFonts w:ascii="Calibri" w:hAnsi="Calibri" w:cs="Calibri"/>
          <w:sz w:val="24"/>
          <w:szCs w:val="24"/>
        </w:rPr>
      </w:pPr>
      <w:r w:rsidRPr="003630CC">
        <w:rPr>
          <w:rFonts w:ascii="Calibri" w:hAnsi="Calibri" w:cs="Calibri"/>
          <w:sz w:val="24"/>
          <w:szCs w:val="24"/>
        </w:rPr>
        <w:t>Though</w:t>
      </w:r>
      <w:r w:rsidR="00E33348" w:rsidRPr="003630CC">
        <w:rPr>
          <w:rFonts w:ascii="Calibri" w:hAnsi="Calibri" w:cs="Calibri"/>
          <w:sz w:val="24"/>
          <w:szCs w:val="24"/>
        </w:rPr>
        <w:t xml:space="preserve"> the</w:t>
      </w:r>
      <w:r w:rsidRPr="003630CC">
        <w:rPr>
          <w:rFonts w:ascii="Calibri" w:hAnsi="Calibri" w:cs="Calibri"/>
          <w:sz w:val="24"/>
          <w:szCs w:val="24"/>
        </w:rPr>
        <w:t xml:space="preserve"> responsibilit</w:t>
      </w:r>
      <w:r w:rsidR="00E33348" w:rsidRPr="003630CC">
        <w:rPr>
          <w:rFonts w:ascii="Calibri" w:hAnsi="Calibri" w:cs="Calibri"/>
          <w:sz w:val="24"/>
          <w:szCs w:val="24"/>
        </w:rPr>
        <w:t xml:space="preserve">y to </w:t>
      </w:r>
      <w:r w:rsidR="00E33348" w:rsidRPr="003630CC">
        <w:rPr>
          <w:rFonts w:ascii="Calibri" w:hAnsi="Calibri" w:cs="Calibri"/>
          <w:sz w:val="24"/>
          <w:szCs w:val="24"/>
          <w:lang w:val="en-US"/>
        </w:rPr>
        <w:t xml:space="preserve">upkeep </w:t>
      </w:r>
      <w:r w:rsidR="00E33348" w:rsidRPr="003630CC">
        <w:rPr>
          <w:rFonts w:ascii="Calibri" w:hAnsi="Calibri" w:cs="Calibri"/>
          <w:sz w:val="24"/>
          <w:szCs w:val="24"/>
        </w:rPr>
        <w:t>the</w:t>
      </w:r>
      <w:r w:rsidRPr="003630CC">
        <w:rPr>
          <w:rFonts w:ascii="Calibri" w:hAnsi="Calibri" w:cs="Calibri"/>
          <w:sz w:val="24"/>
          <w:szCs w:val="24"/>
        </w:rPr>
        <w:t xml:space="preserve"> ‘Green Policy of the College’ </w:t>
      </w:r>
      <w:r w:rsidR="00E33348" w:rsidRPr="003630CC">
        <w:rPr>
          <w:rFonts w:ascii="Calibri" w:hAnsi="Calibri" w:cs="Calibri"/>
          <w:sz w:val="24"/>
          <w:szCs w:val="24"/>
        </w:rPr>
        <w:t>is</w:t>
      </w:r>
      <w:r w:rsidRPr="003630CC">
        <w:rPr>
          <w:rFonts w:ascii="Calibri" w:hAnsi="Calibri" w:cs="Calibri"/>
          <w:sz w:val="24"/>
          <w:szCs w:val="24"/>
        </w:rPr>
        <w:t xml:space="preserve"> shared among various personnel within the college</w:t>
      </w:r>
      <w:r w:rsidR="00E33348" w:rsidRPr="003630CC">
        <w:rPr>
          <w:rFonts w:ascii="Calibri" w:hAnsi="Calibri" w:cs="Calibri"/>
          <w:sz w:val="24"/>
          <w:szCs w:val="24"/>
        </w:rPr>
        <w:t xml:space="preserve"> community</w:t>
      </w:r>
      <w:r w:rsidRPr="003630CC">
        <w:rPr>
          <w:rFonts w:ascii="Calibri" w:hAnsi="Calibri" w:cs="Calibri"/>
          <w:sz w:val="24"/>
          <w:szCs w:val="24"/>
        </w:rPr>
        <w:t xml:space="preserve"> </w:t>
      </w:r>
      <w:r w:rsidR="00E33348" w:rsidRPr="003630CC">
        <w:rPr>
          <w:rFonts w:ascii="Calibri" w:hAnsi="Calibri" w:cs="Calibri"/>
          <w:sz w:val="24"/>
          <w:szCs w:val="24"/>
        </w:rPr>
        <w:t>according to the</w:t>
      </w:r>
      <w:r w:rsidRPr="003630CC">
        <w:rPr>
          <w:rFonts w:ascii="Calibri" w:hAnsi="Calibri" w:cs="Calibri"/>
          <w:sz w:val="24"/>
          <w:szCs w:val="24"/>
        </w:rPr>
        <w:t xml:space="preserve"> structure provided in the succeeding sections, the primary responsibility of execution of “green policy” at all levels in the campus and it’s monitoring will rest up on the Green Monitoring Cell.</w:t>
      </w:r>
    </w:p>
    <w:p w14:paraId="584664F0" w14:textId="6D553046" w:rsidR="0053092E" w:rsidRPr="003630CC" w:rsidRDefault="003630CC" w:rsidP="003630CC">
      <w:pPr>
        <w:spacing w:after="0" w:line="360" w:lineRule="auto"/>
        <w:ind w:left="477" w:hanging="477"/>
        <w:jc w:val="both"/>
        <w:rPr>
          <w:rFonts w:ascii="Calibri" w:hAnsi="Calibri" w:cs="Calibri"/>
          <w:b/>
          <w:sz w:val="24"/>
          <w:szCs w:val="24"/>
        </w:rPr>
      </w:pPr>
      <w:r>
        <w:rPr>
          <w:rFonts w:ascii="Calibri" w:hAnsi="Calibri" w:cs="Calibri"/>
          <w:b/>
          <w:sz w:val="24"/>
          <w:szCs w:val="24"/>
        </w:rPr>
        <w:t>5.</w:t>
      </w:r>
      <w:r w:rsidR="0053092E" w:rsidRPr="003630CC">
        <w:rPr>
          <w:rFonts w:ascii="Calibri" w:hAnsi="Calibri" w:cs="Calibri"/>
          <w:b/>
          <w:sz w:val="24"/>
          <w:szCs w:val="24"/>
        </w:rPr>
        <w:t xml:space="preserve">1 Heads of Departments/Directors/In-charges of Associations, Organisations and Program Heads/Hostel Wardens </w:t>
      </w:r>
    </w:p>
    <w:p w14:paraId="1F9B3DAE" w14:textId="7829E7DC" w:rsidR="0053092E" w:rsidRPr="003630CC" w:rsidRDefault="0053092E" w:rsidP="003630CC">
      <w:pPr>
        <w:spacing w:after="0" w:line="360" w:lineRule="auto"/>
        <w:rPr>
          <w:rFonts w:ascii="Calibri" w:hAnsi="Calibri" w:cs="Calibri"/>
          <w:sz w:val="24"/>
          <w:szCs w:val="24"/>
        </w:rPr>
      </w:pPr>
      <w:r w:rsidRPr="003630CC">
        <w:rPr>
          <w:rFonts w:ascii="Calibri" w:hAnsi="Calibri" w:cs="Calibri"/>
          <w:sz w:val="24"/>
          <w:szCs w:val="24"/>
        </w:rPr>
        <w:t xml:space="preserve">They shall have the following responsibilities </w:t>
      </w:r>
    </w:p>
    <w:p w14:paraId="219A04AB" w14:textId="77777777" w:rsidR="0053092E" w:rsidRPr="003630CC" w:rsidRDefault="0053092E" w:rsidP="00C77AC1">
      <w:pPr>
        <w:pStyle w:val="ListParagraph"/>
        <w:numPr>
          <w:ilvl w:val="0"/>
          <w:numId w:val="29"/>
        </w:numPr>
        <w:spacing w:after="0" w:line="360" w:lineRule="auto"/>
        <w:contextualSpacing w:val="0"/>
        <w:jc w:val="both"/>
        <w:rPr>
          <w:rFonts w:ascii="Calibri" w:hAnsi="Calibri" w:cs="Calibri"/>
          <w:sz w:val="24"/>
          <w:szCs w:val="24"/>
        </w:rPr>
      </w:pPr>
      <w:r w:rsidRPr="003630CC">
        <w:rPr>
          <w:rFonts w:ascii="Calibri" w:hAnsi="Calibri" w:cs="Calibri"/>
          <w:sz w:val="24"/>
          <w:szCs w:val="24"/>
        </w:rPr>
        <w:t>Abide by this policy document in value and spirit and execute the action plans for energy and water conservation and waste management within their administrative set up and premises.</w:t>
      </w:r>
    </w:p>
    <w:p w14:paraId="2CB1E066" w14:textId="77777777" w:rsidR="0053092E" w:rsidRPr="003630CC" w:rsidRDefault="0053092E" w:rsidP="00C77AC1">
      <w:pPr>
        <w:pStyle w:val="ListParagraph"/>
        <w:numPr>
          <w:ilvl w:val="0"/>
          <w:numId w:val="29"/>
        </w:numPr>
        <w:spacing w:after="0" w:line="360" w:lineRule="auto"/>
        <w:contextualSpacing w:val="0"/>
        <w:jc w:val="both"/>
        <w:rPr>
          <w:rFonts w:ascii="Calibri" w:hAnsi="Calibri" w:cs="Calibri"/>
          <w:sz w:val="24"/>
          <w:szCs w:val="24"/>
        </w:rPr>
      </w:pPr>
      <w:r w:rsidRPr="003630CC">
        <w:rPr>
          <w:rFonts w:ascii="Calibri" w:hAnsi="Calibri" w:cs="Calibri"/>
          <w:sz w:val="24"/>
          <w:szCs w:val="24"/>
        </w:rPr>
        <w:t>Cooperate with Green Monitoring Cell in charges and to respond to their intimations promptly.</w:t>
      </w:r>
    </w:p>
    <w:p w14:paraId="3EFA7F73" w14:textId="77777777" w:rsidR="0053092E" w:rsidRPr="003630CC" w:rsidRDefault="0053092E" w:rsidP="00C77AC1">
      <w:pPr>
        <w:pStyle w:val="ListParagraph"/>
        <w:numPr>
          <w:ilvl w:val="0"/>
          <w:numId w:val="29"/>
        </w:numPr>
        <w:spacing w:after="0" w:line="360" w:lineRule="auto"/>
        <w:contextualSpacing w:val="0"/>
        <w:jc w:val="both"/>
        <w:rPr>
          <w:rFonts w:ascii="Calibri" w:hAnsi="Calibri" w:cs="Calibri"/>
          <w:sz w:val="24"/>
          <w:szCs w:val="24"/>
        </w:rPr>
      </w:pPr>
      <w:r w:rsidRPr="003630CC">
        <w:rPr>
          <w:rFonts w:ascii="Calibri" w:hAnsi="Calibri" w:cs="Calibri"/>
          <w:sz w:val="24"/>
          <w:szCs w:val="24"/>
        </w:rPr>
        <w:t xml:space="preserve">Ensure that waste is disposed responsibly in their premises through the appropriate waste disposal system (such as segregation of waste and 4Rs), in accordance with college policy and procedures.  </w:t>
      </w:r>
    </w:p>
    <w:p w14:paraId="2AF822D0" w14:textId="77777777" w:rsidR="0053092E" w:rsidRPr="003630CC" w:rsidRDefault="0053092E" w:rsidP="00C77AC1">
      <w:pPr>
        <w:pStyle w:val="ListParagraph"/>
        <w:numPr>
          <w:ilvl w:val="0"/>
          <w:numId w:val="29"/>
        </w:numPr>
        <w:spacing w:after="0" w:line="360" w:lineRule="auto"/>
        <w:contextualSpacing w:val="0"/>
        <w:jc w:val="both"/>
        <w:rPr>
          <w:rFonts w:ascii="Calibri" w:hAnsi="Calibri" w:cs="Calibri"/>
          <w:sz w:val="24"/>
          <w:szCs w:val="24"/>
        </w:rPr>
      </w:pPr>
      <w:r w:rsidRPr="003630CC">
        <w:rPr>
          <w:rFonts w:ascii="Calibri" w:hAnsi="Calibri" w:cs="Calibri"/>
          <w:sz w:val="24"/>
          <w:szCs w:val="24"/>
        </w:rPr>
        <w:t xml:space="preserve">Ensure that all stakeholders in their respective department/or facility are aware of the procedures/practices about waste management and green initiatives formulated under the policy.  </w:t>
      </w:r>
    </w:p>
    <w:p w14:paraId="2B1A9B96" w14:textId="77777777" w:rsidR="003630CC" w:rsidRDefault="003630CC">
      <w:pPr>
        <w:rPr>
          <w:rFonts w:ascii="Calibri" w:hAnsi="Calibri" w:cs="Calibri"/>
          <w:b/>
          <w:sz w:val="24"/>
          <w:szCs w:val="24"/>
        </w:rPr>
      </w:pPr>
      <w:r>
        <w:rPr>
          <w:rFonts w:ascii="Calibri" w:hAnsi="Calibri" w:cs="Calibri"/>
          <w:b/>
          <w:sz w:val="24"/>
          <w:szCs w:val="24"/>
        </w:rPr>
        <w:br w:type="page"/>
      </w:r>
    </w:p>
    <w:p w14:paraId="0C5C5CB5" w14:textId="55A4B758" w:rsidR="0053092E" w:rsidRPr="003630CC" w:rsidRDefault="003630CC" w:rsidP="003630CC">
      <w:pPr>
        <w:spacing w:after="0" w:line="360" w:lineRule="auto"/>
        <w:rPr>
          <w:rFonts w:ascii="Calibri" w:hAnsi="Calibri" w:cs="Calibri"/>
          <w:sz w:val="24"/>
          <w:szCs w:val="24"/>
        </w:rPr>
      </w:pPr>
      <w:r>
        <w:rPr>
          <w:rFonts w:ascii="Calibri" w:hAnsi="Calibri" w:cs="Calibri"/>
          <w:b/>
          <w:sz w:val="24"/>
          <w:szCs w:val="24"/>
        </w:rPr>
        <w:lastRenderedPageBreak/>
        <w:t>5</w:t>
      </w:r>
      <w:r w:rsidR="0053092E" w:rsidRPr="003630CC">
        <w:rPr>
          <w:rFonts w:ascii="Calibri" w:hAnsi="Calibri" w:cs="Calibri"/>
          <w:b/>
          <w:sz w:val="24"/>
          <w:szCs w:val="24"/>
        </w:rPr>
        <w:t xml:space="preserve">.2 Students/Staff members/Others on campus:  </w:t>
      </w:r>
    </w:p>
    <w:p w14:paraId="4E5D48BF" w14:textId="77777777" w:rsidR="0053092E" w:rsidRPr="003630CC" w:rsidRDefault="0053092E" w:rsidP="00C77AC1">
      <w:pPr>
        <w:pStyle w:val="ListParagraph"/>
        <w:numPr>
          <w:ilvl w:val="0"/>
          <w:numId w:val="30"/>
        </w:numPr>
        <w:spacing w:after="0" w:line="360" w:lineRule="auto"/>
        <w:contextualSpacing w:val="0"/>
        <w:rPr>
          <w:rFonts w:ascii="Calibri" w:hAnsi="Calibri" w:cs="Calibri"/>
          <w:sz w:val="24"/>
          <w:szCs w:val="24"/>
        </w:rPr>
      </w:pPr>
      <w:r w:rsidRPr="003630CC">
        <w:rPr>
          <w:rFonts w:ascii="Calibri" w:hAnsi="Calibri" w:cs="Calibri"/>
          <w:sz w:val="24"/>
          <w:szCs w:val="24"/>
        </w:rPr>
        <w:t xml:space="preserve">Abide by this policy document of the College in value and spirit. </w:t>
      </w:r>
    </w:p>
    <w:p w14:paraId="6BBC9BAE" w14:textId="77777777" w:rsidR="0053092E" w:rsidRPr="003630CC" w:rsidRDefault="0053092E" w:rsidP="00C77AC1">
      <w:pPr>
        <w:pStyle w:val="ListParagraph"/>
        <w:numPr>
          <w:ilvl w:val="0"/>
          <w:numId w:val="30"/>
        </w:numPr>
        <w:spacing w:after="0" w:line="360" w:lineRule="auto"/>
        <w:contextualSpacing w:val="0"/>
        <w:rPr>
          <w:rFonts w:ascii="Calibri" w:hAnsi="Calibri" w:cs="Calibri"/>
          <w:sz w:val="24"/>
          <w:szCs w:val="24"/>
        </w:rPr>
      </w:pPr>
      <w:r w:rsidRPr="003630CC">
        <w:rPr>
          <w:rFonts w:ascii="Calibri" w:hAnsi="Calibri" w:cs="Calibri"/>
          <w:sz w:val="24"/>
          <w:szCs w:val="24"/>
        </w:rPr>
        <w:t xml:space="preserve">Dispose the waste responsibly (at both office and residence), through the appropriate waste disposal system (segregation of waste), in accordance with college policy and procedures.  </w:t>
      </w:r>
    </w:p>
    <w:p w14:paraId="3DAD4950" w14:textId="77777777" w:rsidR="0053092E" w:rsidRPr="003630CC" w:rsidRDefault="0053092E" w:rsidP="00C77AC1">
      <w:pPr>
        <w:pStyle w:val="ListParagraph"/>
        <w:numPr>
          <w:ilvl w:val="0"/>
          <w:numId w:val="30"/>
        </w:numPr>
        <w:spacing w:after="0" w:line="360" w:lineRule="auto"/>
        <w:contextualSpacing w:val="0"/>
        <w:rPr>
          <w:rFonts w:ascii="Calibri" w:hAnsi="Calibri" w:cs="Calibri"/>
          <w:sz w:val="24"/>
          <w:szCs w:val="24"/>
        </w:rPr>
      </w:pPr>
      <w:r w:rsidRPr="003630CC">
        <w:rPr>
          <w:rFonts w:ascii="Calibri" w:hAnsi="Calibri" w:cs="Calibri"/>
          <w:sz w:val="24"/>
          <w:szCs w:val="24"/>
        </w:rPr>
        <w:t xml:space="preserve">Promote peer to peer understanding and appreciation of natural environment. </w:t>
      </w:r>
    </w:p>
    <w:p w14:paraId="4AE1ECCE" w14:textId="235F8B4C" w:rsidR="0053092E" w:rsidRPr="00C77AC1" w:rsidRDefault="0053092E" w:rsidP="00C77AC1">
      <w:pPr>
        <w:pStyle w:val="ListParagraph"/>
        <w:numPr>
          <w:ilvl w:val="0"/>
          <w:numId w:val="30"/>
        </w:numPr>
        <w:spacing w:after="120" w:line="360" w:lineRule="auto"/>
        <w:jc w:val="both"/>
        <w:rPr>
          <w:rFonts w:ascii="Calibri" w:hAnsi="Calibri" w:cs="Calibri"/>
          <w:sz w:val="24"/>
          <w:szCs w:val="24"/>
        </w:rPr>
      </w:pPr>
      <w:r w:rsidRPr="00C77AC1">
        <w:rPr>
          <w:rFonts w:ascii="Calibri" w:hAnsi="Calibri" w:cs="Calibri"/>
          <w:sz w:val="24"/>
          <w:szCs w:val="24"/>
        </w:rPr>
        <w:t>Report any challenges or problems in implementation of waste management and green initiatives to the Head of Department.</w:t>
      </w:r>
    </w:p>
    <w:p w14:paraId="37B93E39" w14:textId="31377C91" w:rsidR="005968B5" w:rsidRPr="003630CC" w:rsidRDefault="003630CC" w:rsidP="003630CC">
      <w:pPr>
        <w:pStyle w:val="Heading1"/>
      </w:pPr>
      <w:r>
        <w:t>5</w:t>
      </w:r>
      <w:r w:rsidR="0053092E" w:rsidRPr="003630CC">
        <w:t>.3</w:t>
      </w:r>
      <w:r w:rsidR="0011112B" w:rsidRPr="003630CC">
        <w:t xml:space="preserve"> </w:t>
      </w:r>
      <w:r w:rsidR="005968B5" w:rsidRPr="003630CC">
        <w:t>Green Monitoring Cell</w:t>
      </w:r>
    </w:p>
    <w:p w14:paraId="10BA8673" w14:textId="1482B2F0" w:rsidR="00E005E7" w:rsidRPr="003630CC" w:rsidRDefault="002B663E" w:rsidP="003630CC">
      <w:pPr>
        <w:spacing w:line="360" w:lineRule="auto"/>
        <w:jc w:val="both"/>
        <w:rPr>
          <w:rFonts w:ascii="Calibri" w:hAnsi="Calibri" w:cs="Calibri"/>
          <w:bCs/>
          <w:sz w:val="24"/>
          <w:szCs w:val="24"/>
        </w:rPr>
      </w:pPr>
      <w:r w:rsidRPr="003630CC">
        <w:rPr>
          <w:rFonts w:ascii="Calibri" w:hAnsi="Calibri" w:cs="Calibri"/>
          <w:bCs/>
          <w:sz w:val="24"/>
          <w:szCs w:val="24"/>
        </w:rPr>
        <w:t>The green Monitoring cell in charges will ensure that the green policy is followed</w:t>
      </w:r>
      <w:r w:rsidR="00444ADB" w:rsidRPr="003630CC">
        <w:rPr>
          <w:rFonts w:ascii="Calibri" w:hAnsi="Calibri" w:cs="Calibri"/>
          <w:bCs/>
          <w:sz w:val="24"/>
          <w:szCs w:val="24"/>
        </w:rPr>
        <w:t xml:space="preserve"> through strict adherence to the action plan</w:t>
      </w:r>
      <w:r w:rsidRPr="003630CC">
        <w:rPr>
          <w:rFonts w:ascii="Calibri" w:hAnsi="Calibri" w:cs="Calibri"/>
          <w:bCs/>
          <w:sz w:val="24"/>
          <w:szCs w:val="24"/>
        </w:rPr>
        <w:t xml:space="preserve"> by all </w:t>
      </w:r>
      <w:r w:rsidR="00CE2CB2" w:rsidRPr="003630CC">
        <w:rPr>
          <w:rFonts w:ascii="Calibri" w:hAnsi="Calibri" w:cs="Calibri"/>
          <w:bCs/>
          <w:sz w:val="24"/>
          <w:szCs w:val="24"/>
        </w:rPr>
        <w:t xml:space="preserve">stakeholders </w:t>
      </w:r>
      <w:r w:rsidRPr="003630CC">
        <w:rPr>
          <w:rFonts w:ascii="Calibri" w:hAnsi="Calibri" w:cs="Calibri"/>
          <w:bCs/>
          <w:sz w:val="24"/>
          <w:szCs w:val="24"/>
        </w:rPr>
        <w:t xml:space="preserve">on the campus. If </w:t>
      </w:r>
      <w:r w:rsidR="00444ADB" w:rsidRPr="003630CC">
        <w:rPr>
          <w:rFonts w:ascii="Calibri" w:hAnsi="Calibri" w:cs="Calibri"/>
          <w:bCs/>
          <w:sz w:val="24"/>
          <w:szCs w:val="24"/>
        </w:rPr>
        <w:t xml:space="preserve">any time, </w:t>
      </w:r>
      <w:r w:rsidRPr="003630CC">
        <w:rPr>
          <w:rFonts w:ascii="Calibri" w:hAnsi="Calibri" w:cs="Calibri"/>
          <w:bCs/>
          <w:sz w:val="24"/>
          <w:szCs w:val="24"/>
        </w:rPr>
        <w:t xml:space="preserve">any defilement is found, respective in charge will bring the matter to the attention of the </w:t>
      </w:r>
      <w:r w:rsidR="00CE2CB2" w:rsidRPr="003630CC">
        <w:rPr>
          <w:rFonts w:ascii="Calibri" w:hAnsi="Calibri" w:cs="Calibri"/>
          <w:bCs/>
          <w:sz w:val="24"/>
          <w:szCs w:val="24"/>
        </w:rPr>
        <w:t>person/s</w:t>
      </w:r>
      <w:r w:rsidRPr="003630CC">
        <w:rPr>
          <w:rFonts w:ascii="Calibri" w:hAnsi="Calibri" w:cs="Calibri"/>
          <w:bCs/>
          <w:sz w:val="24"/>
          <w:szCs w:val="24"/>
        </w:rPr>
        <w:t xml:space="preserve"> concerned</w:t>
      </w:r>
      <w:r w:rsidR="0011112B" w:rsidRPr="003630CC">
        <w:rPr>
          <w:rFonts w:ascii="Calibri" w:hAnsi="Calibri" w:cs="Calibri"/>
          <w:bCs/>
          <w:sz w:val="24"/>
          <w:szCs w:val="24"/>
        </w:rPr>
        <w:t>/responsible</w:t>
      </w:r>
      <w:r w:rsidR="00CE2CB2" w:rsidRPr="003630CC">
        <w:rPr>
          <w:rFonts w:ascii="Calibri" w:hAnsi="Calibri" w:cs="Calibri"/>
          <w:bCs/>
          <w:sz w:val="24"/>
          <w:szCs w:val="24"/>
        </w:rPr>
        <w:t xml:space="preserve"> </w:t>
      </w:r>
      <w:r w:rsidR="00444ADB" w:rsidRPr="003630CC">
        <w:rPr>
          <w:rFonts w:ascii="Calibri" w:hAnsi="Calibri" w:cs="Calibri"/>
          <w:bCs/>
          <w:sz w:val="24"/>
          <w:szCs w:val="24"/>
        </w:rPr>
        <w:t>through a notice</w:t>
      </w:r>
      <w:r w:rsidR="00CE2CB2" w:rsidRPr="003630CC">
        <w:rPr>
          <w:rFonts w:ascii="Calibri" w:hAnsi="Calibri" w:cs="Calibri"/>
          <w:bCs/>
          <w:sz w:val="24"/>
          <w:szCs w:val="24"/>
        </w:rPr>
        <w:t>,</w:t>
      </w:r>
      <w:r w:rsidRPr="003630CC">
        <w:rPr>
          <w:rFonts w:ascii="Calibri" w:hAnsi="Calibri" w:cs="Calibri"/>
          <w:bCs/>
          <w:sz w:val="24"/>
          <w:szCs w:val="24"/>
        </w:rPr>
        <w:t xml:space="preserve"> and i</w:t>
      </w:r>
      <w:r w:rsidR="00CE2CB2" w:rsidRPr="003630CC">
        <w:rPr>
          <w:rFonts w:ascii="Calibri" w:hAnsi="Calibri" w:cs="Calibri"/>
          <w:bCs/>
          <w:sz w:val="24"/>
          <w:szCs w:val="24"/>
        </w:rPr>
        <w:t xml:space="preserve">f </w:t>
      </w:r>
      <w:r w:rsidR="00444ADB" w:rsidRPr="003630CC">
        <w:rPr>
          <w:rFonts w:ascii="Calibri" w:hAnsi="Calibri" w:cs="Calibri"/>
          <w:bCs/>
          <w:sz w:val="24"/>
          <w:szCs w:val="24"/>
        </w:rPr>
        <w:t xml:space="preserve">no </w:t>
      </w:r>
      <w:r w:rsidR="00CE2CB2" w:rsidRPr="003630CC">
        <w:rPr>
          <w:rFonts w:ascii="Calibri" w:hAnsi="Calibri" w:cs="Calibri"/>
          <w:bCs/>
          <w:sz w:val="24"/>
          <w:szCs w:val="24"/>
        </w:rPr>
        <w:t>appropriate action/modification is taken in stipulated time, the same must be intimated to the principal.</w:t>
      </w:r>
      <w:r w:rsidR="00E005E7" w:rsidRPr="003630CC">
        <w:rPr>
          <w:rFonts w:ascii="Calibri" w:hAnsi="Calibri" w:cs="Calibri"/>
          <w:bCs/>
          <w:sz w:val="24"/>
          <w:szCs w:val="24"/>
        </w:rPr>
        <w:t xml:space="preserve"> </w:t>
      </w:r>
      <w:r w:rsidR="00444ADB" w:rsidRPr="003630CC">
        <w:rPr>
          <w:rFonts w:ascii="Calibri" w:hAnsi="Calibri" w:cs="Calibri"/>
          <w:bCs/>
          <w:sz w:val="24"/>
          <w:szCs w:val="24"/>
        </w:rPr>
        <w:t xml:space="preserve">The Green Monitoring Cell as panel </w:t>
      </w:r>
      <w:r w:rsidR="00E005E7" w:rsidRPr="003630CC">
        <w:rPr>
          <w:rFonts w:ascii="Calibri" w:hAnsi="Calibri" w:cs="Calibri"/>
          <w:bCs/>
          <w:sz w:val="24"/>
          <w:szCs w:val="24"/>
        </w:rPr>
        <w:t xml:space="preserve">will inspect the </w:t>
      </w:r>
      <w:r w:rsidR="00444ADB" w:rsidRPr="003630CC">
        <w:rPr>
          <w:rFonts w:ascii="Calibri" w:hAnsi="Calibri" w:cs="Calibri"/>
          <w:bCs/>
          <w:sz w:val="24"/>
          <w:szCs w:val="24"/>
        </w:rPr>
        <w:t>D</w:t>
      </w:r>
      <w:r w:rsidR="00E005E7" w:rsidRPr="003630CC">
        <w:rPr>
          <w:rFonts w:ascii="Calibri" w:hAnsi="Calibri" w:cs="Calibri"/>
          <w:bCs/>
          <w:sz w:val="24"/>
          <w:szCs w:val="24"/>
        </w:rPr>
        <w:t xml:space="preserve">epartments, Library, </w:t>
      </w:r>
      <w:r w:rsidR="00444ADB" w:rsidRPr="003630CC">
        <w:rPr>
          <w:rFonts w:ascii="Calibri" w:hAnsi="Calibri" w:cs="Calibri"/>
          <w:bCs/>
          <w:sz w:val="24"/>
          <w:szCs w:val="24"/>
        </w:rPr>
        <w:t>Hostels and</w:t>
      </w:r>
      <w:r w:rsidR="00E005E7" w:rsidRPr="003630CC">
        <w:rPr>
          <w:rFonts w:ascii="Calibri" w:hAnsi="Calibri" w:cs="Calibri"/>
          <w:bCs/>
          <w:sz w:val="24"/>
          <w:szCs w:val="24"/>
        </w:rPr>
        <w:t xml:space="preserve"> all other facilities on campus once in </w:t>
      </w:r>
      <w:r w:rsidR="00444ADB" w:rsidRPr="003630CC">
        <w:rPr>
          <w:rFonts w:ascii="Calibri" w:hAnsi="Calibri" w:cs="Calibri"/>
          <w:bCs/>
          <w:sz w:val="24"/>
          <w:szCs w:val="24"/>
        </w:rPr>
        <w:t>a</w:t>
      </w:r>
      <w:r w:rsidR="00E005E7" w:rsidRPr="003630CC">
        <w:rPr>
          <w:rFonts w:ascii="Calibri" w:hAnsi="Calibri" w:cs="Calibri"/>
          <w:bCs/>
          <w:sz w:val="24"/>
          <w:szCs w:val="24"/>
        </w:rPr>
        <w:t xml:space="preserve"> </w:t>
      </w:r>
      <w:r w:rsidR="00444ADB" w:rsidRPr="003630CC">
        <w:rPr>
          <w:rFonts w:ascii="Calibri" w:hAnsi="Calibri" w:cs="Calibri"/>
          <w:bCs/>
          <w:sz w:val="24"/>
          <w:szCs w:val="24"/>
        </w:rPr>
        <w:t>year and</w:t>
      </w:r>
      <w:r w:rsidR="00E005E7" w:rsidRPr="003630CC">
        <w:rPr>
          <w:rFonts w:ascii="Calibri" w:hAnsi="Calibri" w:cs="Calibri"/>
          <w:bCs/>
          <w:sz w:val="24"/>
          <w:szCs w:val="24"/>
        </w:rPr>
        <w:t xml:space="preserve"> submit </w:t>
      </w:r>
      <w:r w:rsidR="00444ADB" w:rsidRPr="003630CC">
        <w:rPr>
          <w:rFonts w:ascii="Calibri" w:hAnsi="Calibri" w:cs="Calibri"/>
          <w:bCs/>
          <w:sz w:val="24"/>
          <w:szCs w:val="24"/>
        </w:rPr>
        <w:t>the report</w:t>
      </w:r>
      <w:r w:rsidR="00E005E7" w:rsidRPr="003630CC">
        <w:rPr>
          <w:rFonts w:ascii="Calibri" w:hAnsi="Calibri" w:cs="Calibri"/>
          <w:bCs/>
          <w:sz w:val="24"/>
          <w:szCs w:val="24"/>
        </w:rPr>
        <w:t xml:space="preserve"> to the principal.</w:t>
      </w:r>
      <w:r w:rsidR="0011112B" w:rsidRPr="003630CC">
        <w:rPr>
          <w:rFonts w:ascii="Calibri" w:hAnsi="Calibri" w:cs="Calibri"/>
          <w:bCs/>
          <w:sz w:val="24"/>
          <w:szCs w:val="24"/>
        </w:rPr>
        <w:t xml:space="preserve"> The cell will execute all green initiatives on the campus as advised by the Advisory board from time to time. </w:t>
      </w:r>
    </w:p>
    <w:p w14:paraId="5894ED78" w14:textId="4D23B9D3" w:rsidR="005968B5" w:rsidRPr="003630CC" w:rsidRDefault="003630CC" w:rsidP="003630CC">
      <w:pPr>
        <w:spacing w:after="0" w:line="360" w:lineRule="auto"/>
        <w:rPr>
          <w:rFonts w:ascii="Calibri" w:hAnsi="Calibri" w:cs="Calibri"/>
          <w:b/>
          <w:sz w:val="24"/>
          <w:szCs w:val="24"/>
        </w:rPr>
      </w:pPr>
      <w:bookmarkStart w:id="3" w:name="_Hlk96274299"/>
      <w:r>
        <w:rPr>
          <w:rFonts w:ascii="Calibri" w:hAnsi="Calibri" w:cs="Calibri"/>
          <w:b/>
          <w:sz w:val="24"/>
          <w:szCs w:val="24"/>
        </w:rPr>
        <w:t>5</w:t>
      </w:r>
      <w:r w:rsidR="0053092E" w:rsidRPr="003630CC">
        <w:rPr>
          <w:rFonts w:ascii="Calibri" w:hAnsi="Calibri" w:cs="Calibri"/>
          <w:b/>
          <w:sz w:val="24"/>
          <w:szCs w:val="24"/>
        </w:rPr>
        <w:t>.3.1</w:t>
      </w:r>
      <w:r>
        <w:rPr>
          <w:rFonts w:ascii="Calibri" w:hAnsi="Calibri" w:cs="Calibri"/>
          <w:b/>
          <w:sz w:val="24"/>
          <w:szCs w:val="24"/>
        </w:rPr>
        <w:t xml:space="preserve"> </w:t>
      </w:r>
      <w:r w:rsidR="00D97B79" w:rsidRPr="003630CC">
        <w:rPr>
          <w:rFonts w:ascii="Calibri" w:hAnsi="Calibri" w:cs="Calibri"/>
          <w:b/>
          <w:sz w:val="24"/>
          <w:szCs w:val="24"/>
        </w:rPr>
        <w:t xml:space="preserve">Action Plan for </w:t>
      </w:r>
      <w:r w:rsidR="005968B5" w:rsidRPr="003630CC">
        <w:rPr>
          <w:rFonts w:ascii="Calibri" w:hAnsi="Calibri" w:cs="Calibri"/>
          <w:b/>
          <w:sz w:val="24"/>
          <w:szCs w:val="24"/>
        </w:rPr>
        <w:t xml:space="preserve">Water </w:t>
      </w:r>
      <w:r w:rsidR="00444ADB" w:rsidRPr="003630CC">
        <w:rPr>
          <w:rFonts w:ascii="Calibri" w:hAnsi="Calibri" w:cs="Calibri"/>
          <w:b/>
          <w:sz w:val="24"/>
          <w:szCs w:val="24"/>
        </w:rPr>
        <w:t>Conservation</w:t>
      </w:r>
      <w:r w:rsidR="005968B5" w:rsidRPr="003630CC">
        <w:rPr>
          <w:rFonts w:ascii="Calibri" w:hAnsi="Calibri" w:cs="Calibri"/>
          <w:b/>
          <w:sz w:val="24"/>
          <w:szCs w:val="24"/>
        </w:rPr>
        <w:t xml:space="preserve"> </w:t>
      </w:r>
      <w:bookmarkEnd w:id="3"/>
    </w:p>
    <w:p w14:paraId="4A57683E" w14:textId="000CF97D" w:rsidR="005968B5" w:rsidRPr="003630CC" w:rsidRDefault="002B663E" w:rsidP="00C77AC1">
      <w:pPr>
        <w:pStyle w:val="ListParagraph"/>
        <w:numPr>
          <w:ilvl w:val="0"/>
          <w:numId w:val="31"/>
        </w:numPr>
        <w:spacing w:after="0" w:line="360" w:lineRule="auto"/>
        <w:contextualSpacing w:val="0"/>
        <w:jc w:val="both"/>
        <w:rPr>
          <w:rFonts w:ascii="Calibri" w:hAnsi="Calibri" w:cs="Calibri"/>
          <w:bCs/>
          <w:sz w:val="24"/>
          <w:szCs w:val="24"/>
        </w:rPr>
      </w:pPr>
      <w:bookmarkStart w:id="4" w:name="_Hlk96271574"/>
      <w:r w:rsidRPr="003630CC">
        <w:rPr>
          <w:rFonts w:ascii="Calibri" w:hAnsi="Calibri" w:cs="Calibri"/>
          <w:bCs/>
          <w:sz w:val="24"/>
          <w:szCs w:val="24"/>
        </w:rPr>
        <w:t xml:space="preserve">All </w:t>
      </w:r>
      <w:r w:rsidR="00CE2CB2" w:rsidRPr="003630CC">
        <w:rPr>
          <w:rFonts w:ascii="Calibri" w:hAnsi="Calibri" w:cs="Calibri"/>
          <w:bCs/>
          <w:sz w:val="24"/>
          <w:szCs w:val="24"/>
        </w:rPr>
        <w:t>stakeholders</w:t>
      </w:r>
      <w:r w:rsidRPr="003630CC">
        <w:rPr>
          <w:rFonts w:ascii="Calibri" w:hAnsi="Calibri" w:cs="Calibri"/>
          <w:bCs/>
          <w:sz w:val="24"/>
          <w:szCs w:val="24"/>
        </w:rPr>
        <w:t xml:space="preserve"> on the campus </w:t>
      </w:r>
      <w:r w:rsidR="00444ADB" w:rsidRPr="003630CC">
        <w:rPr>
          <w:rFonts w:ascii="Calibri" w:hAnsi="Calibri" w:cs="Calibri"/>
          <w:bCs/>
          <w:sz w:val="24"/>
          <w:szCs w:val="24"/>
        </w:rPr>
        <w:t>should follow</w:t>
      </w:r>
      <w:r w:rsidRPr="003630CC">
        <w:rPr>
          <w:rFonts w:ascii="Calibri" w:hAnsi="Calibri" w:cs="Calibri"/>
          <w:bCs/>
          <w:sz w:val="24"/>
          <w:szCs w:val="24"/>
        </w:rPr>
        <w:t xml:space="preserve"> the “</w:t>
      </w:r>
      <w:r w:rsidR="005968B5" w:rsidRPr="003630CC">
        <w:rPr>
          <w:rFonts w:ascii="Calibri" w:hAnsi="Calibri" w:cs="Calibri"/>
          <w:bCs/>
          <w:sz w:val="24"/>
          <w:szCs w:val="24"/>
        </w:rPr>
        <w:t xml:space="preserve">Water Management Plan for </w:t>
      </w:r>
      <w:r w:rsidRPr="003630CC">
        <w:rPr>
          <w:rFonts w:ascii="Calibri" w:hAnsi="Calibri" w:cs="Calibri"/>
          <w:bCs/>
          <w:sz w:val="24"/>
          <w:szCs w:val="24"/>
        </w:rPr>
        <w:t>O</w:t>
      </w:r>
      <w:r w:rsidR="005968B5" w:rsidRPr="003630CC">
        <w:rPr>
          <w:rFonts w:ascii="Calibri" w:hAnsi="Calibri" w:cs="Calibri"/>
          <w:bCs/>
          <w:sz w:val="24"/>
          <w:szCs w:val="24"/>
        </w:rPr>
        <w:t xml:space="preserve">ptimum Usage of </w:t>
      </w:r>
      <w:r w:rsidR="00E33348" w:rsidRPr="003630CC">
        <w:rPr>
          <w:rFonts w:ascii="Calibri" w:hAnsi="Calibri" w:cs="Calibri"/>
          <w:bCs/>
          <w:sz w:val="24"/>
          <w:szCs w:val="24"/>
        </w:rPr>
        <w:t>Water</w:t>
      </w:r>
      <w:r w:rsidRPr="003630CC">
        <w:rPr>
          <w:rFonts w:ascii="Calibri" w:hAnsi="Calibri" w:cs="Calibri"/>
          <w:bCs/>
          <w:sz w:val="24"/>
          <w:szCs w:val="24"/>
        </w:rPr>
        <w:t>”.</w:t>
      </w:r>
    </w:p>
    <w:bookmarkEnd w:id="4"/>
    <w:p w14:paraId="484A3BA4" w14:textId="28EA4943" w:rsidR="00CE2CB2" w:rsidRPr="003630CC" w:rsidRDefault="00CE2CB2" w:rsidP="00C77AC1">
      <w:pPr>
        <w:pStyle w:val="ListParagraph"/>
        <w:numPr>
          <w:ilvl w:val="0"/>
          <w:numId w:val="31"/>
        </w:numPr>
        <w:spacing w:after="0" w:line="360" w:lineRule="auto"/>
        <w:contextualSpacing w:val="0"/>
        <w:jc w:val="both"/>
        <w:rPr>
          <w:rFonts w:ascii="Calibri" w:hAnsi="Calibri" w:cs="Calibri"/>
          <w:sz w:val="24"/>
          <w:szCs w:val="24"/>
        </w:rPr>
      </w:pPr>
      <w:r w:rsidRPr="003630CC">
        <w:rPr>
          <w:rFonts w:ascii="Calibri" w:hAnsi="Calibri" w:cs="Calibri"/>
          <w:sz w:val="24"/>
          <w:szCs w:val="24"/>
        </w:rPr>
        <w:t xml:space="preserve">College </w:t>
      </w:r>
      <w:r w:rsidR="00444ADB" w:rsidRPr="003630CC">
        <w:rPr>
          <w:rFonts w:ascii="Calibri" w:hAnsi="Calibri" w:cs="Calibri"/>
          <w:sz w:val="24"/>
          <w:szCs w:val="24"/>
        </w:rPr>
        <w:t xml:space="preserve">should </w:t>
      </w:r>
      <w:r w:rsidR="00D97B79" w:rsidRPr="003630CC">
        <w:rPr>
          <w:rFonts w:ascii="Calibri" w:hAnsi="Calibri" w:cs="Calibri"/>
          <w:sz w:val="24"/>
          <w:szCs w:val="24"/>
        </w:rPr>
        <w:t>facilitate</w:t>
      </w:r>
      <w:r w:rsidRPr="003630CC">
        <w:rPr>
          <w:rFonts w:ascii="Calibri" w:hAnsi="Calibri" w:cs="Calibri"/>
          <w:sz w:val="24"/>
          <w:szCs w:val="24"/>
        </w:rPr>
        <w:t xml:space="preserve"> rainwater percolation and</w:t>
      </w:r>
      <w:r w:rsidR="005968B5" w:rsidRPr="003630CC">
        <w:rPr>
          <w:rFonts w:ascii="Calibri" w:hAnsi="Calibri" w:cs="Calibri"/>
          <w:sz w:val="24"/>
          <w:szCs w:val="24"/>
        </w:rPr>
        <w:t xml:space="preserve"> ground water recharge at open spaces</w:t>
      </w:r>
      <w:r w:rsidR="00D97B79" w:rsidRPr="003630CC">
        <w:rPr>
          <w:rFonts w:ascii="Calibri" w:hAnsi="Calibri" w:cs="Calibri"/>
          <w:sz w:val="24"/>
          <w:szCs w:val="24"/>
        </w:rPr>
        <w:t xml:space="preserve"> as a priority </w:t>
      </w:r>
      <w:r w:rsidR="00444ADB" w:rsidRPr="003630CC">
        <w:rPr>
          <w:rFonts w:ascii="Calibri" w:hAnsi="Calibri" w:cs="Calibri"/>
          <w:sz w:val="24"/>
          <w:szCs w:val="24"/>
        </w:rPr>
        <w:t>through</w:t>
      </w:r>
      <w:r w:rsidR="00D97B79" w:rsidRPr="003630CC">
        <w:rPr>
          <w:rFonts w:ascii="Calibri" w:hAnsi="Calibri" w:cs="Calibri"/>
          <w:sz w:val="24"/>
          <w:szCs w:val="24"/>
        </w:rPr>
        <w:t xml:space="preserve"> construction of adequate number of water percolation pits or other</w:t>
      </w:r>
      <w:r w:rsidR="00444ADB" w:rsidRPr="003630CC">
        <w:rPr>
          <w:rFonts w:ascii="Calibri" w:hAnsi="Calibri" w:cs="Calibri"/>
          <w:sz w:val="24"/>
          <w:szCs w:val="24"/>
        </w:rPr>
        <w:t xml:space="preserve"> suitable</w:t>
      </w:r>
      <w:r w:rsidR="00D97B79" w:rsidRPr="003630CC">
        <w:rPr>
          <w:rFonts w:ascii="Calibri" w:hAnsi="Calibri" w:cs="Calibri"/>
          <w:sz w:val="24"/>
          <w:szCs w:val="24"/>
        </w:rPr>
        <w:t xml:space="preserve"> provisions. </w:t>
      </w:r>
    </w:p>
    <w:p w14:paraId="3A3419F7" w14:textId="534DCDEB" w:rsidR="005968B5" w:rsidRPr="003630CC" w:rsidRDefault="00CE2CB2" w:rsidP="00C77AC1">
      <w:pPr>
        <w:pStyle w:val="ListParagraph"/>
        <w:numPr>
          <w:ilvl w:val="0"/>
          <w:numId w:val="31"/>
        </w:numPr>
        <w:spacing w:after="0" w:line="360" w:lineRule="auto"/>
        <w:contextualSpacing w:val="0"/>
        <w:jc w:val="both"/>
        <w:rPr>
          <w:rFonts w:ascii="Calibri" w:hAnsi="Calibri" w:cs="Calibri"/>
          <w:sz w:val="24"/>
          <w:szCs w:val="24"/>
        </w:rPr>
      </w:pPr>
      <w:r w:rsidRPr="003630CC">
        <w:rPr>
          <w:rFonts w:ascii="Calibri" w:hAnsi="Calibri" w:cs="Calibri"/>
          <w:sz w:val="24"/>
          <w:szCs w:val="24"/>
        </w:rPr>
        <w:t>P</w:t>
      </w:r>
      <w:r w:rsidR="005968B5" w:rsidRPr="003630CC">
        <w:rPr>
          <w:rFonts w:ascii="Calibri" w:hAnsi="Calibri" w:cs="Calibri"/>
          <w:sz w:val="24"/>
          <w:szCs w:val="24"/>
        </w:rPr>
        <w:t xml:space="preserve">otable water </w:t>
      </w:r>
      <w:r w:rsidR="00444ADB" w:rsidRPr="003630CC">
        <w:rPr>
          <w:rFonts w:ascii="Calibri" w:hAnsi="Calibri" w:cs="Calibri"/>
          <w:sz w:val="24"/>
          <w:szCs w:val="24"/>
        </w:rPr>
        <w:t>must be</w:t>
      </w:r>
      <w:r w:rsidRPr="003630CC">
        <w:rPr>
          <w:rFonts w:ascii="Calibri" w:hAnsi="Calibri" w:cs="Calibri"/>
          <w:sz w:val="24"/>
          <w:szCs w:val="24"/>
        </w:rPr>
        <w:t xml:space="preserve"> rationally</w:t>
      </w:r>
      <w:r w:rsidR="00D97B79" w:rsidRPr="003630CC">
        <w:rPr>
          <w:rFonts w:ascii="Calibri" w:hAnsi="Calibri" w:cs="Calibri"/>
          <w:sz w:val="24"/>
          <w:szCs w:val="24"/>
        </w:rPr>
        <w:t xml:space="preserve"> and hygienically </w:t>
      </w:r>
      <w:r w:rsidR="00444ADB" w:rsidRPr="003630CC">
        <w:rPr>
          <w:rFonts w:ascii="Calibri" w:hAnsi="Calibri" w:cs="Calibri"/>
          <w:sz w:val="24"/>
          <w:szCs w:val="24"/>
        </w:rPr>
        <w:t>used through</w:t>
      </w:r>
      <w:r w:rsidR="005968B5" w:rsidRPr="003630CC">
        <w:rPr>
          <w:rFonts w:ascii="Calibri" w:hAnsi="Calibri" w:cs="Calibri"/>
          <w:sz w:val="24"/>
          <w:szCs w:val="24"/>
        </w:rPr>
        <w:t xml:space="preserve"> efficient monitoring and regulations</w:t>
      </w:r>
      <w:r w:rsidRPr="003630CC">
        <w:rPr>
          <w:rFonts w:ascii="Calibri" w:hAnsi="Calibri" w:cs="Calibri"/>
          <w:sz w:val="24"/>
          <w:szCs w:val="24"/>
        </w:rPr>
        <w:t xml:space="preserve"> at all departments</w:t>
      </w:r>
      <w:r w:rsidR="00D97B79" w:rsidRPr="003630CC">
        <w:rPr>
          <w:rFonts w:ascii="Calibri" w:hAnsi="Calibri" w:cs="Calibri"/>
          <w:sz w:val="24"/>
          <w:szCs w:val="24"/>
        </w:rPr>
        <w:t>/other facilities.</w:t>
      </w:r>
    </w:p>
    <w:p w14:paraId="7BD4F5F0" w14:textId="77F7D50D" w:rsidR="005968B5" w:rsidRPr="003630CC" w:rsidRDefault="00D97B79" w:rsidP="00C77AC1">
      <w:pPr>
        <w:pStyle w:val="ListParagraph"/>
        <w:numPr>
          <w:ilvl w:val="0"/>
          <w:numId w:val="31"/>
        </w:numPr>
        <w:spacing w:after="0" w:line="360" w:lineRule="auto"/>
        <w:contextualSpacing w:val="0"/>
        <w:jc w:val="both"/>
        <w:rPr>
          <w:rFonts w:ascii="Calibri" w:hAnsi="Calibri" w:cs="Calibri"/>
          <w:sz w:val="24"/>
          <w:szCs w:val="24"/>
        </w:rPr>
      </w:pPr>
      <w:r w:rsidRPr="003630CC">
        <w:rPr>
          <w:rFonts w:ascii="Calibri" w:hAnsi="Calibri" w:cs="Calibri"/>
          <w:sz w:val="24"/>
          <w:szCs w:val="24"/>
        </w:rPr>
        <w:t>W</w:t>
      </w:r>
      <w:r w:rsidR="005968B5" w:rsidRPr="003630CC">
        <w:rPr>
          <w:rFonts w:ascii="Calibri" w:hAnsi="Calibri" w:cs="Calibri"/>
          <w:sz w:val="24"/>
          <w:szCs w:val="24"/>
        </w:rPr>
        <w:t>astage of water</w:t>
      </w:r>
      <w:r w:rsidRPr="003630CC">
        <w:rPr>
          <w:rFonts w:ascii="Calibri" w:hAnsi="Calibri" w:cs="Calibri"/>
          <w:sz w:val="24"/>
          <w:szCs w:val="24"/>
        </w:rPr>
        <w:t xml:space="preserve"> </w:t>
      </w:r>
      <w:r w:rsidR="00444ADB" w:rsidRPr="003630CC">
        <w:rPr>
          <w:rFonts w:ascii="Calibri" w:hAnsi="Calibri" w:cs="Calibri"/>
          <w:sz w:val="24"/>
          <w:szCs w:val="24"/>
        </w:rPr>
        <w:t xml:space="preserve">should be </w:t>
      </w:r>
      <w:r w:rsidRPr="003630CC">
        <w:rPr>
          <w:rFonts w:ascii="Calibri" w:hAnsi="Calibri" w:cs="Calibri"/>
          <w:sz w:val="24"/>
          <w:szCs w:val="24"/>
        </w:rPr>
        <w:t>is minim</w:t>
      </w:r>
      <w:r w:rsidR="00444ADB" w:rsidRPr="003630CC">
        <w:rPr>
          <w:rFonts w:ascii="Calibri" w:hAnsi="Calibri" w:cs="Calibri"/>
          <w:sz w:val="24"/>
          <w:szCs w:val="24"/>
        </w:rPr>
        <w:t>ised o</w:t>
      </w:r>
      <w:r w:rsidR="005968B5" w:rsidRPr="003630CC">
        <w:rPr>
          <w:rFonts w:ascii="Calibri" w:hAnsi="Calibri" w:cs="Calibri"/>
          <w:sz w:val="24"/>
          <w:szCs w:val="24"/>
        </w:rPr>
        <w:t>n campus by the use of efficient fixtures and through technology intervention for irrigation.</w:t>
      </w:r>
      <w:r w:rsidR="005968B5" w:rsidRPr="003630CC">
        <w:rPr>
          <w:rFonts w:ascii="Calibri" w:hAnsi="Calibri" w:cs="Calibri"/>
          <w:b/>
          <w:sz w:val="24"/>
          <w:szCs w:val="24"/>
        </w:rPr>
        <w:t xml:space="preserve"> </w:t>
      </w:r>
    </w:p>
    <w:p w14:paraId="33EBF6E4" w14:textId="1C38F202" w:rsidR="005968B5" w:rsidRPr="003630CC" w:rsidRDefault="00D97B79" w:rsidP="00C77AC1">
      <w:pPr>
        <w:pStyle w:val="ListParagraph"/>
        <w:numPr>
          <w:ilvl w:val="0"/>
          <w:numId w:val="31"/>
        </w:numPr>
        <w:spacing w:after="0" w:line="360" w:lineRule="auto"/>
        <w:contextualSpacing w:val="0"/>
        <w:jc w:val="both"/>
        <w:rPr>
          <w:rFonts w:ascii="Calibri" w:hAnsi="Calibri" w:cs="Calibri"/>
          <w:sz w:val="24"/>
          <w:szCs w:val="24"/>
        </w:rPr>
      </w:pPr>
      <w:r w:rsidRPr="003630CC">
        <w:rPr>
          <w:rFonts w:ascii="Calibri" w:hAnsi="Calibri" w:cs="Calibri"/>
          <w:sz w:val="24"/>
          <w:szCs w:val="24"/>
        </w:rPr>
        <w:t>R</w:t>
      </w:r>
      <w:r w:rsidR="005968B5" w:rsidRPr="003630CC">
        <w:rPr>
          <w:rFonts w:ascii="Calibri" w:hAnsi="Calibri" w:cs="Calibri"/>
          <w:sz w:val="24"/>
          <w:szCs w:val="24"/>
        </w:rPr>
        <w:t xml:space="preserve">ainwater harvesting units </w:t>
      </w:r>
      <w:r w:rsidRPr="003630CC">
        <w:rPr>
          <w:rFonts w:ascii="Calibri" w:hAnsi="Calibri" w:cs="Calibri"/>
          <w:sz w:val="24"/>
          <w:szCs w:val="24"/>
        </w:rPr>
        <w:t>are</w:t>
      </w:r>
      <w:r w:rsidR="00444ADB" w:rsidRPr="003630CC">
        <w:rPr>
          <w:rFonts w:ascii="Calibri" w:hAnsi="Calibri" w:cs="Calibri"/>
          <w:sz w:val="24"/>
          <w:szCs w:val="24"/>
        </w:rPr>
        <w:t xml:space="preserve"> to be</w:t>
      </w:r>
      <w:r w:rsidRPr="003630CC">
        <w:rPr>
          <w:rFonts w:ascii="Calibri" w:hAnsi="Calibri" w:cs="Calibri"/>
          <w:sz w:val="24"/>
          <w:szCs w:val="24"/>
        </w:rPr>
        <w:t xml:space="preserve"> installed </w:t>
      </w:r>
      <w:r w:rsidR="005968B5" w:rsidRPr="003630CC">
        <w:rPr>
          <w:rFonts w:ascii="Calibri" w:hAnsi="Calibri" w:cs="Calibri"/>
          <w:sz w:val="24"/>
          <w:szCs w:val="24"/>
        </w:rPr>
        <w:t>at suitable locations in campus.</w:t>
      </w:r>
      <w:r w:rsidR="005968B5" w:rsidRPr="003630CC">
        <w:rPr>
          <w:rFonts w:ascii="Calibri" w:hAnsi="Calibri" w:cs="Calibri"/>
          <w:b/>
          <w:sz w:val="24"/>
          <w:szCs w:val="24"/>
        </w:rPr>
        <w:t xml:space="preserve"> </w:t>
      </w:r>
    </w:p>
    <w:p w14:paraId="7E6B68A8" w14:textId="0EFE5243" w:rsidR="005968B5" w:rsidRPr="003630CC" w:rsidRDefault="00D97B79" w:rsidP="00C77AC1">
      <w:pPr>
        <w:pStyle w:val="ListParagraph"/>
        <w:numPr>
          <w:ilvl w:val="0"/>
          <w:numId w:val="31"/>
        </w:numPr>
        <w:spacing w:after="0" w:line="360" w:lineRule="auto"/>
        <w:contextualSpacing w:val="0"/>
        <w:jc w:val="both"/>
        <w:rPr>
          <w:rFonts w:ascii="Calibri" w:hAnsi="Calibri" w:cs="Calibri"/>
          <w:b/>
          <w:sz w:val="24"/>
          <w:szCs w:val="24"/>
        </w:rPr>
      </w:pPr>
      <w:r w:rsidRPr="003630CC">
        <w:rPr>
          <w:rFonts w:ascii="Calibri" w:hAnsi="Calibri" w:cs="Calibri"/>
          <w:sz w:val="24"/>
          <w:szCs w:val="24"/>
        </w:rPr>
        <w:t>H</w:t>
      </w:r>
      <w:r w:rsidR="005968B5" w:rsidRPr="003630CC">
        <w:rPr>
          <w:rFonts w:ascii="Calibri" w:hAnsi="Calibri" w:cs="Calibri"/>
          <w:sz w:val="24"/>
          <w:szCs w:val="24"/>
        </w:rPr>
        <w:t>orticultural practices</w:t>
      </w:r>
      <w:r w:rsidRPr="003630CC">
        <w:rPr>
          <w:rFonts w:ascii="Calibri" w:hAnsi="Calibri" w:cs="Calibri"/>
          <w:sz w:val="24"/>
          <w:szCs w:val="24"/>
        </w:rPr>
        <w:t xml:space="preserve"> </w:t>
      </w:r>
      <w:r w:rsidR="00444ADB" w:rsidRPr="003630CC">
        <w:rPr>
          <w:rFonts w:ascii="Calibri" w:hAnsi="Calibri" w:cs="Calibri"/>
          <w:sz w:val="24"/>
          <w:szCs w:val="24"/>
        </w:rPr>
        <w:t>must be</w:t>
      </w:r>
      <w:r w:rsidRPr="003630CC">
        <w:rPr>
          <w:rFonts w:ascii="Calibri" w:hAnsi="Calibri" w:cs="Calibri"/>
          <w:sz w:val="24"/>
          <w:szCs w:val="24"/>
        </w:rPr>
        <w:t xml:space="preserve"> sustainable</w:t>
      </w:r>
      <w:r w:rsidR="005968B5" w:rsidRPr="003630CC">
        <w:rPr>
          <w:rFonts w:ascii="Calibri" w:hAnsi="Calibri" w:cs="Calibri"/>
          <w:sz w:val="24"/>
          <w:szCs w:val="24"/>
        </w:rPr>
        <w:t xml:space="preserve">. </w:t>
      </w:r>
      <w:r w:rsidR="005968B5" w:rsidRPr="003630CC">
        <w:rPr>
          <w:rFonts w:ascii="Calibri" w:hAnsi="Calibri" w:cs="Calibri"/>
          <w:b/>
          <w:sz w:val="24"/>
          <w:szCs w:val="24"/>
        </w:rPr>
        <w:t xml:space="preserve"> </w:t>
      </w:r>
    </w:p>
    <w:p w14:paraId="7B000C7F" w14:textId="77777777" w:rsidR="003630CC" w:rsidRDefault="003630CC">
      <w:pPr>
        <w:rPr>
          <w:rFonts w:ascii="Calibri" w:hAnsi="Calibri" w:cs="Calibri"/>
          <w:b/>
          <w:sz w:val="24"/>
          <w:szCs w:val="24"/>
        </w:rPr>
      </w:pPr>
      <w:r>
        <w:rPr>
          <w:rFonts w:ascii="Calibri" w:hAnsi="Calibri" w:cs="Calibri"/>
          <w:b/>
          <w:sz w:val="24"/>
          <w:szCs w:val="24"/>
        </w:rPr>
        <w:br w:type="page"/>
      </w:r>
    </w:p>
    <w:p w14:paraId="292A7AB0" w14:textId="2A51C8E1" w:rsidR="00D97B79" w:rsidRPr="003630CC" w:rsidRDefault="003630CC" w:rsidP="003630CC">
      <w:pPr>
        <w:spacing w:after="0" w:line="360" w:lineRule="auto"/>
        <w:rPr>
          <w:rFonts w:ascii="Calibri" w:hAnsi="Calibri" w:cs="Calibri"/>
          <w:b/>
          <w:sz w:val="24"/>
          <w:szCs w:val="24"/>
        </w:rPr>
      </w:pPr>
      <w:r>
        <w:rPr>
          <w:rFonts w:ascii="Calibri" w:hAnsi="Calibri" w:cs="Calibri"/>
          <w:b/>
          <w:sz w:val="24"/>
          <w:szCs w:val="24"/>
        </w:rPr>
        <w:lastRenderedPageBreak/>
        <w:t>5</w:t>
      </w:r>
      <w:r w:rsidR="0053092E" w:rsidRPr="003630CC">
        <w:rPr>
          <w:rFonts w:ascii="Calibri" w:hAnsi="Calibri" w:cs="Calibri"/>
          <w:b/>
          <w:sz w:val="24"/>
          <w:szCs w:val="24"/>
        </w:rPr>
        <w:t>.3.2</w:t>
      </w:r>
      <w:r w:rsidR="00C77AC1">
        <w:rPr>
          <w:rFonts w:ascii="Calibri" w:hAnsi="Calibri" w:cs="Calibri"/>
          <w:b/>
          <w:sz w:val="24"/>
          <w:szCs w:val="24"/>
        </w:rPr>
        <w:t xml:space="preserve"> </w:t>
      </w:r>
      <w:r w:rsidR="00444ADB" w:rsidRPr="003630CC">
        <w:rPr>
          <w:rFonts w:ascii="Calibri" w:hAnsi="Calibri" w:cs="Calibri"/>
          <w:b/>
          <w:sz w:val="24"/>
          <w:szCs w:val="24"/>
        </w:rPr>
        <w:t xml:space="preserve">Action Plan for Energy Conservation </w:t>
      </w:r>
    </w:p>
    <w:p w14:paraId="5E282806" w14:textId="224CD5EE" w:rsidR="00D97B79" w:rsidRPr="003630CC" w:rsidRDefault="00D97B79" w:rsidP="00C77AC1">
      <w:pPr>
        <w:pStyle w:val="ListParagraph"/>
        <w:numPr>
          <w:ilvl w:val="0"/>
          <w:numId w:val="32"/>
        </w:numPr>
        <w:spacing w:after="0" w:line="360" w:lineRule="auto"/>
        <w:contextualSpacing w:val="0"/>
        <w:jc w:val="both"/>
        <w:rPr>
          <w:rFonts w:ascii="Calibri" w:hAnsi="Calibri" w:cs="Calibri"/>
          <w:sz w:val="24"/>
          <w:szCs w:val="24"/>
        </w:rPr>
      </w:pPr>
      <w:r w:rsidRPr="003630CC">
        <w:rPr>
          <w:rFonts w:ascii="Calibri" w:hAnsi="Calibri" w:cs="Calibri"/>
          <w:sz w:val="24"/>
          <w:szCs w:val="24"/>
        </w:rPr>
        <w:t xml:space="preserve">All stakeholders on the </w:t>
      </w:r>
      <w:r w:rsidR="00E005E7" w:rsidRPr="003630CC">
        <w:rPr>
          <w:rFonts w:ascii="Calibri" w:hAnsi="Calibri" w:cs="Calibri"/>
          <w:sz w:val="24"/>
          <w:szCs w:val="24"/>
        </w:rPr>
        <w:t>campus</w:t>
      </w:r>
      <w:r w:rsidR="00444ADB" w:rsidRPr="003630CC">
        <w:rPr>
          <w:rFonts w:ascii="Calibri" w:hAnsi="Calibri" w:cs="Calibri"/>
          <w:sz w:val="24"/>
          <w:szCs w:val="24"/>
        </w:rPr>
        <w:t xml:space="preserve"> should follow</w:t>
      </w:r>
      <w:r w:rsidR="00E005E7" w:rsidRPr="003630CC">
        <w:rPr>
          <w:rFonts w:ascii="Calibri" w:hAnsi="Calibri" w:cs="Calibri"/>
          <w:sz w:val="24"/>
          <w:szCs w:val="24"/>
        </w:rPr>
        <w:t xml:space="preserve"> the</w:t>
      </w:r>
      <w:r w:rsidRPr="003630CC">
        <w:rPr>
          <w:rFonts w:ascii="Calibri" w:hAnsi="Calibri" w:cs="Calibri"/>
          <w:sz w:val="24"/>
          <w:szCs w:val="24"/>
        </w:rPr>
        <w:t xml:space="preserve"> “</w:t>
      </w:r>
      <w:r w:rsidR="00E005E7" w:rsidRPr="003630CC">
        <w:rPr>
          <w:rFonts w:ascii="Calibri" w:hAnsi="Calibri" w:cs="Calibri"/>
          <w:sz w:val="24"/>
          <w:szCs w:val="24"/>
        </w:rPr>
        <w:t>Energy</w:t>
      </w:r>
      <w:r w:rsidRPr="003630CC">
        <w:rPr>
          <w:rFonts w:ascii="Calibri" w:hAnsi="Calibri" w:cs="Calibri"/>
          <w:sz w:val="24"/>
          <w:szCs w:val="24"/>
        </w:rPr>
        <w:t xml:space="preserve"> Management Plan for Optimum Usage </w:t>
      </w:r>
      <w:r w:rsidR="00E005E7" w:rsidRPr="003630CC">
        <w:rPr>
          <w:rFonts w:ascii="Calibri" w:hAnsi="Calibri" w:cs="Calibri"/>
          <w:sz w:val="24"/>
          <w:szCs w:val="24"/>
        </w:rPr>
        <w:t>of Energy</w:t>
      </w:r>
      <w:r w:rsidRPr="003630CC">
        <w:rPr>
          <w:rFonts w:ascii="Calibri" w:hAnsi="Calibri" w:cs="Calibri"/>
          <w:sz w:val="24"/>
          <w:szCs w:val="24"/>
        </w:rPr>
        <w:t>”.</w:t>
      </w:r>
    </w:p>
    <w:p w14:paraId="5349D420" w14:textId="30AA3613" w:rsidR="005968B5" w:rsidRPr="003630CC" w:rsidRDefault="005968B5" w:rsidP="00C77AC1">
      <w:pPr>
        <w:pStyle w:val="ListParagraph"/>
        <w:numPr>
          <w:ilvl w:val="0"/>
          <w:numId w:val="32"/>
        </w:numPr>
        <w:spacing w:after="0" w:line="360" w:lineRule="auto"/>
        <w:contextualSpacing w:val="0"/>
        <w:jc w:val="both"/>
        <w:rPr>
          <w:rFonts w:ascii="Calibri" w:hAnsi="Calibri" w:cs="Calibri"/>
          <w:sz w:val="24"/>
          <w:szCs w:val="24"/>
        </w:rPr>
      </w:pPr>
      <w:r w:rsidRPr="003630CC">
        <w:rPr>
          <w:rFonts w:ascii="Calibri" w:hAnsi="Calibri" w:cs="Calibri"/>
          <w:sz w:val="24"/>
          <w:szCs w:val="24"/>
        </w:rPr>
        <w:t>The points of energy wastage and leakage must be identified and appropriate steps shall be taken to set a target of attaining significant energy saving by appropriate modifications and adopting best practices.</w:t>
      </w:r>
    </w:p>
    <w:p w14:paraId="525BA63E" w14:textId="0CE94A87" w:rsidR="005968B5" w:rsidRPr="003630CC" w:rsidRDefault="005968B5" w:rsidP="00C77AC1">
      <w:pPr>
        <w:pStyle w:val="ListParagraph"/>
        <w:numPr>
          <w:ilvl w:val="0"/>
          <w:numId w:val="32"/>
        </w:numPr>
        <w:spacing w:after="0" w:line="360" w:lineRule="auto"/>
        <w:contextualSpacing w:val="0"/>
        <w:jc w:val="both"/>
        <w:rPr>
          <w:rFonts w:ascii="Calibri" w:hAnsi="Calibri" w:cs="Calibri"/>
          <w:sz w:val="24"/>
          <w:szCs w:val="24"/>
        </w:rPr>
      </w:pPr>
      <w:r w:rsidRPr="003630CC">
        <w:rPr>
          <w:rFonts w:ascii="Calibri" w:hAnsi="Calibri" w:cs="Calibri"/>
          <w:sz w:val="24"/>
          <w:szCs w:val="24"/>
        </w:rPr>
        <w:t>The fluorescent/halogen lights should be replaced with LED inside the buildings and premises across the campus.</w:t>
      </w:r>
    </w:p>
    <w:p w14:paraId="21057177" w14:textId="6CDCC56D" w:rsidR="005968B5" w:rsidRPr="003630CC" w:rsidRDefault="005968B5" w:rsidP="00C77AC1">
      <w:pPr>
        <w:pStyle w:val="ListParagraph"/>
        <w:numPr>
          <w:ilvl w:val="0"/>
          <w:numId w:val="32"/>
        </w:numPr>
        <w:spacing w:after="240" w:line="360" w:lineRule="auto"/>
        <w:contextualSpacing w:val="0"/>
        <w:jc w:val="both"/>
        <w:rPr>
          <w:rFonts w:ascii="Calibri" w:hAnsi="Calibri" w:cs="Calibri"/>
          <w:sz w:val="24"/>
          <w:szCs w:val="24"/>
        </w:rPr>
      </w:pPr>
      <w:r w:rsidRPr="003630CC">
        <w:rPr>
          <w:rFonts w:ascii="Calibri" w:hAnsi="Calibri" w:cs="Calibri"/>
          <w:sz w:val="24"/>
          <w:szCs w:val="24"/>
        </w:rPr>
        <w:t>Use of renewable sources of energy should be increased either by installing solar panels on rooftops as well as at suitable open places or by other suitable means.</w:t>
      </w:r>
    </w:p>
    <w:p w14:paraId="68DEAD02" w14:textId="2AEB9802" w:rsidR="005968B5" w:rsidRPr="003630CC" w:rsidRDefault="003630CC" w:rsidP="003630CC">
      <w:pPr>
        <w:spacing w:after="0" w:line="360" w:lineRule="auto"/>
        <w:rPr>
          <w:rFonts w:ascii="Calibri" w:hAnsi="Calibri" w:cs="Calibri"/>
          <w:b/>
          <w:sz w:val="24"/>
          <w:szCs w:val="24"/>
        </w:rPr>
      </w:pPr>
      <w:r>
        <w:rPr>
          <w:rFonts w:ascii="Calibri" w:hAnsi="Calibri" w:cs="Calibri"/>
          <w:b/>
          <w:sz w:val="24"/>
          <w:szCs w:val="24"/>
        </w:rPr>
        <w:t>5</w:t>
      </w:r>
      <w:r w:rsidR="0053092E" w:rsidRPr="003630CC">
        <w:rPr>
          <w:rFonts w:ascii="Calibri" w:hAnsi="Calibri" w:cs="Calibri"/>
          <w:b/>
          <w:sz w:val="24"/>
          <w:szCs w:val="24"/>
        </w:rPr>
        <w:t>.3.3</w:t>
      </w:r>
      <w:r>
        <w:rPr>
          <w:rFonts w:ascii="Calibri" w:hAnsi="Calibri" w:cs="Calibri"/>
          <w:b/>
          <w:sz w:val="24"/>
          <w:szCs w:val="24"/>
        </w:rPr>
        <w:t xml:space="preserve"> </w:t>
      </w:r>
      <w:r w:rsidR="00444ADB" w:rsidRPr="003630CC">
        <w:rPr>
          <w:rFonts w:ascii="Calibri" w:hAnsi="Calibri" w:cs="Calibri"/>
          <w:b/>
          <w:sz w:val="24"/>
          <w:szCs w:val="24"/>
        </w:rPr>
        <w:t xml:space="preserve">Action Plan for </w:t>
      </w:r>
      <w:r w:rsidR="005968B5" w:rsidRPr="003630CC">
        <w:rPr>
          <w:rFonts w:ascii="Calibri" w:hAnsi="Calibri" w:cs="Calibri"/>
          <w:b/>
          <w:sz w:val="24"/>
          <w:szCs w:val="24"/>
        </w:rPr>
        <w:t xml:space="preserve">Waste Management </w:t>
      </w:r>
    </w:p>
    <w:p w14:paraId="41A00A35" w14:textId="1F8F01F2" w:rsidR="005968B5" w:rsidRPr="003630CC" w:rsidRDefault="003454A6" w:rsidP="003630CC">
      <w:pPr>
        <w:spacing w:after="0" w:line="360" w:lineRule="auto"/>
        <w:rPr>
          <w:rFonts w:ascii="Calibri" w:hAnsi="Calibri" w:cs="Calibri"/>
          <w:b/>
          <w:sz w:val="24"/>
          <w:szCs w:val="24"/>
        </w:rPr>
      </w:pPr>
      <w:r>
        <w:rPr>
          <w:rFonts w:ascii="Calibri" w:hAnsi="Calibri" w:cs="Calibri"/>
          <w:b/>
          <w:sz w:val="24"/>
          <w:szCs w:val="24"/>
        </w:rPr>
        <w:t xml:space="preserve">               </w:t>
      </w:r>
      <w:r w:rsidR="005968B5" w:rsidRPr="003630CC">
        <w:rPr>
          <w:rFonts w:ascii="Calibri" w:hAnsi="Calibri" w:cs="Calibri"/>
          <w:b/>
          <w:sz w:val="24"/>
          <w:szCs w:val="24"/>
        </w:rPr>
        <w:t xml:space="preserve">Solid Waste Management  </w:t>
      </w:r>
    </w:p>
    <w:p w14:paraId="33B45CFC" w14:textId="77777777" w:rsidR="005968B5" w:rsidRPr="003630CC" w:rsidRDefault="005968B5" w:rsidP="00C77AC1">
      <w:pPr>
        <w:pStyle w:val="ListParagraph"/>
        <w:numPr>
          <w:ilvl w:val="0"/>
          <w:numId w:val="33"/>
        </w:numPr>
        <w:spacing w:after="0" w:line="360" w:lineRule="auto"/>
        <w:contextualSpacing w:val="0"/>
        <w:jc w:val="both"/>
        <w:rPr>
          <w:rFonts w:ascii="Calibri" w:hAnsi="Calibri" w:cs="Calibri"/>
          <w:sz w:val="24"/>
          <w:szCs w:val="24"/>
        </w:rPr>
      </w:pPr>
      <w:r w:rsidRPr="003630CC">
        <w:rPr>
          <w:rFonts w:ascii="Calibri" w:hAnsi="Calibri" w:cs="Calibri"/>
          <w:sz w:val="24"/>
          <w:szCs w:val="24"/>
        </w:rPr>
        <w:t xml:space="preserve">The College shall apply a ‘Waste Hierarchical Approach’, to reduce, reuse, recycle and recover waste products to manage its waste responsibly, reduce the volume of waste sent to landfill and maximise reuse and recycling where ever possible.  </w:t>
      </w:r>
    </w:p>
    <w:p w14:paraId="62CDFE39" w14:textId="77777777" w:rsidR="005968B5" w:rsidRPr="003630CC" w:rsidRDefault="005968B5" w:rsidP="00C77AC1">
      <w:pPr>
        <w:pStyle w:val="ListParagraph"/>
        <w:numPr>
          <w:ilvl w:val="0"/>
          <w:numId w:val="33"/>
        </w:numPr>
        <w:spacing w:after="0" w:line="360" w:lineRule="auto"/>
        <w:contextualSpacing w:val="0"/>
        <w:jc w:val="both"/>
        <w:rPr>
          <w:rFonts w:ascii="Calibri" w:hAnsi="Calibri" w:cs="Calibri"/>
          <w:sz w:val="24"/>
          <w:szCs w:val="24"/>
        </w:rPr>
      </w:pPr>
      <w:r w:rsidRPr="003630CC">
        <w:rPr>
          <w:rFonts w:ascii="Calibri" w:hAnsi="Calibri" w:cs="Calibri"/>
          <w:sz w:val="24"/>
          <w:szCs w:val="24"/>
        </w:rPr>
        <w:t>Waste Avoidance and Minimization - In the hierarchy of waste management, waste avoidance and waste minimization have to be attempted first, for which dissemination of information on technological options should be a continued to exercise.</w:t>
      </w:r>
    </w:p>
    <w:p w14:paraId="139EC17A" w14:textId="77777777" w:rsidR="005968B5" w:rsidRPr="003630CC" w:rsidRDefault="005968B5" w:rsidP="00C77AC1">
      <w:pPr>
        <w:pStyle w:val="ListParagraph"/>
        <w:numPr>
          <w:ilvl w:val="0"/>
          <w:numId w:val="33"/>
        </w:numPr>
        <w:spacing w:after="0" w:line="360" w:lineRule="auto"/>
        <w:contextualSpacing w:val="0"/>
        <w:jc w:val="both"/>
        <w:rPr>
          <w:rFonts w:ascii="Calibri" w:hAnsi="Calibri" w:cs="Calibri"/>
          <w:sz w:val="24"/>
          <w:szCs w:val="24"/>
        </w:rPr>
      </w:pPr>
      <w:r w:rsidRPr="003630CC">
        <w:rPr>
          <w:rFonts w:ascii="Calibri" w:hAnsi="Calibri" w:cs="Calibri"/>
          <w:sz w:val="24"/>
          <w:szCs w:val="24"/>
        </w:rPr>
        <w:t>The college will insist on “Zero Littering” on its campus and will place adequate number of user-friendly waste bins/boxes/ collection units, and maintain them as ready to use all the time.</w:t>
      </w:r>
    </w:p>
    <w:p w14:paraId="4C7126F5" w14:textId="77777777" w:rsidR="005968B5" w:rsidRPr="003630CC" w:rsidRDefault="005968B5" w:rsidP="00C77AC1">
      <w:pPr>
        <w:pStyle w:val="ListParagraph"/>
        <w:numPr>
          <w:ilvl w:val="0"/>
          <w:numId w:val="33"/>
        </w:numPr>
        <w:spacing w:after="0" w:line="360" w:lineRule="auto"/>
        <w:contextualSpacing w:val="0"/>
        <w:jc w:val="both"/>
        <w:rPr>
          <w:rFonts w:ascii="Calibri" w:hAnsi="Calibri" w:cs="Calibri"/>
          <w:sz w:val="24"/>
          <w:szCs w:val="24"/>
        </w:rPr>
      </w:pPr>
      <w:r w:rsidRPr="003630CC">
        <w:rPr>
          <w:rFonts w:ascii="Calibri" w:hAnsi="Calibri" w:cs="Calibri"/>
          <w:sz w:val="24"/>
          <w:szCs w:val="24"/>
        </w:rPr>
        <w:t xml:space="preserve">Segregation of Solid Waste at Source - Waste generators would have to segregate waste into two streams – Biodegradable and Dry waste (Plastic, Paper, metal, Wood, etc.) before handing it over to the collector as mentioned in Solid Waste Management Rules, 2016 laid by Government of India. </w:t>
      </w:r>
    </w:p>
    <w:p w14:paraId="2BF06357" w14:textId="77777777" w:rsidR="005968B5" w:rsidRPr="003630CC" w:rsidRDefault="005968B5" w:rsidP="00C77AC1">
      <w:pPr>
        <w:pStyle w:val="ListParagraph"/>
        <w:numPr>
          <w:ilvl w:val="0"/>
          <w:numId w:val="33"/>
        </w:numPr>
        <w:spacing w:after="0" w:line="360" w:lineRule="auto"/>
        <w:contextualSpacing w:val="0"/>
        <w:jc w:val="both"/>
        <w:rPr>
          <w:rFonts w:ascii="Calibri" w:hAnsi="Calibri" w:cs="Calibri"/>
          <w:sz w:val="24"/>
          <w:szCs w:val="24"/>
        </w:rPr>
      </w:pPr>
      <w:r w:rsidRPr="003630CC">
        <w:rPr>
          <w:rFonts w:ascii="Calibri" w:hAnsi="Calibri" w:cs="Calibri"/>
          <w:sz w:val="24"/>
          <w:szCs w:val="24"/>
        </w:rPr>
        <w:t xml:space="preserve">Reuse and Recycling - The recyclable material like plastic, tin, glass, paper and others should be handed over either to authorised waste-pickers and recyclers or to the urban local body.  </w:t>
      </w:r>
    </w:p>
    <w:p w14:paraId="401FCE62" w14:textId="77777777" w:rsidR="005968B5" w:rsidRPr="003630CC" w:rsidRDefault="005968B5" w:rsidP="00C77AC1">
      <w:pPr>
        <w:pStyle w:val="ListParagraph"/>
        <w:numPr>
          <w:ilvl w:val="0"/>
          <w:numId w:val="33"/>
        </w:numPr>
        <w:spacing w:after="200" w:line="360" w:lineRule="auto"/>
        <w:contextualSpacing w:val="0"/>
        <w:jc w:val="both"/>
        <w:rPr>
          <w:rFonts w:ascii="Calibri" w:hAnsi="Calibri" w:cs="Calibri"/>
          <w:sz w:val="24"/>
          <w:szCs w:val="24"/>
        </w:rPr>
      </w:pPr>
      <w:r w:rsidRPr="003630CC">
        <w:rPr>
          <w:rFonts w:ascii="Calibri" w:hAnsi="Calibri" w:cs="Calibri"/>
          <w:sz w:val="24"/>
          <w:szCs w:val="24"/>
        </w:rPr>
        <w:t xml:space="preserve">Solid Waste Processing and Disposal - It is advised that the bio-degradable waste should be processed, treated and disposed of through composting or any other </w:t>
      </w:r>
      <w:r w:rsidRPr="003630CC">
        <w:rPr>
          <w:rFonts w:ascii="Calibri" w:hAnsi="Calibri" w:cs="Calibri"/>
          <w:sz w:val="24"/>
          <w:szCs w:val="24"/>
        </w:rPr>
        <w:lastRenderedPageBreak/>
        <w:t xml:space="preserve">suitable process/technology within the premises as far as practically possible and the nonbiodegradable wastes shall be disposed through a responsible waste collector or agency as directed by the local authority. </w:t>
      </w:r>
    </w:p>
    <w:p w14:paraId="1F3D4DE9" w14:textId="4C4A755C" w:rsidR="005968B5" w:rsidRPr="003630CC" w:rsidRDefault="003454A6" w:rsidP="003630CC">
      <w:pPr>
        <w:spacing w:after="0" w:line="360" w:lineRule="auto"/>
        <w:ind w:firstLine="630"/>
        <w:jc w:val="both"/>
        <w:rPr>
          <w:rFonts w:ascii="Calibri" w:hAnsi="Calibri" w:cs="Calibri"/>
          <w:b/>
          <w:sz w:val="24"/>
          <w:szCs w:val="24"/>
        </w:rPr>
      </w:pPr>
      <w:r>
        <w:rPr>
          <w:rFonts w:ascii="Calibri" w:hAnsi="Calibri" w:cs="Calibri"/>
          <w:b/>
          <w:sz w:val="24"/>
          <w:szCs w:val="24"/>
        </w:rPr>
        <w:t xml:space="preserve"> </w:t>
      </w:r>
      <w:r w:rsidR="005968B5" w:rsidRPr="003630CC">
        <w:rPr>
          <w:rFonts w:ascii="Calibri" w:hAnsi="Calibri" w:cs="Calibri"/>
          <w:b/>
          <w:sz w:val="24"/>
          <w:szCs w:val="24"/>
        </w:rPr>
        <w:t xml:space="preserve">Wastewater Management </w:t>
      </w:r>
    </w:p>
    <w:p w14:paraId="4A6D1F2E" w14:textId="3E82A586" w:rsidR="005968B5" w:rsidRPr="003630CC" w:rsidRDefault="005968B5" w:rsidP="00C77AC1">
      <w:pPr>
        <w:pStyle w:val="ListParagraph"/>
        <w:numPr>
          <w:ilvl w:val="0"/>
          <w:numId w:val="34"/>
        </w:numPr>
        <w:spacing w:after="0" w:line="360" w:lineRule="auto"/>
        <w:contextualSpacing w:val="0"/>
        <w:jc w:val="both"/>
        <w:rPr>
          <w:rFonts w:ascii="Calibri" w:hAnsi="Calibri" w:cs="Calibri"/>
          <w:sz w:val="24"/>
          <w:szCs w:val="24"/>
        </w:rPr>
      </w:pPr>
      <w:r w:rsidRPr="003630CC">
        <w:rPr>
          <w:rFonts w:ascii="Calibri" w:hAnsi="Calibri" w:cs="Calibri"/>
          <w:sz w:val="24"/>
          <w:szCs w:val="24"/>
        </w:rPr>
        <w:t xml:space="preserve">The College shall undertake its best efforts </w:t>
      </w:r>
      <w:r w:rsidR="00303791" w:rsidRPr="003630CC">
        <w:rPr>
          <w:rFonts w:ascii="Calibri" w:hAnsi="Calibri" w:cs="Calibri"/>
          <w:sz w:val="24"/>
          <w:szCs w:val="24"/>
        </w:rPr>
        <w:t>to</w:t>
      </w:r>
      <w:r w:rsidRPr="003630CC">
        <w:rPr>
          <w:rFonts w:ascii="Calibri" w:hAnsi="Calibri" w:cs="Calibri"/>
          <w:sz w:val="24"/>
          <w:szCs w:val="24"/>
        </w:rPr>
        <w:t xml:space="preserve"> </w:t>
      </w:r>
      <w:r w:rsidR="00303791" w:rsidRPr="003630CC">
        <w:rPr>
          <w:rFonts w:ascii="Calibri" w:hAnsi="Calibri" w:cs="Calibri"/>
          <w:sz w:val="24"/>
          <w:szCs w:val="24"/>
        </w:rPr>
        <w:t>t</w:t>
      </w:r>
      <w:r w:rsidRPr="003630CC">
        <w:rPr>
          <w:rFonts w:ascii="Calibri" w:hAnsi="Calibri" w:cs="Calibri"/>
          <w:sz w:val="24"/>
          <w:szCs w:val="24"/>
        </w:rPr>
        <w:t xml:space="preserve">reat or dispose wastewater originating from college activities in a sustainable manner as per applicable guidelines by Central Ground Water Department and National Green Tribunal.  </w:t>
      </w:r>
    </w:p>
    <w:p w14:paraId="5752115C" w14:textId="740DF968" w:rsidR="005968B5" w:rsidRPr="003630CC" w:rsidRDefault="00303791" w:rsidP="00C77AC1">
      <w:pPr>
        <w:pStyle w:val="ListParagraph"/>
        <w:numPr>
          <w:ilvl w:val="0"/>
          <w:numId w:val="34"/>
        </w:numPr>
        <w:spacing w:after="120" w:line="360" w:lineRule="auto"/>
        <w:contextualSpacing w:val="0"/>
        <w:jc w:val="both"/>
        <w:rPr>
          <w:rFonts w:ascii="Calibri" w:hAnsi="Calibri" w:cs="Calibri"/>
          <w:sz w:val="24"/>
          <w:szCs w:val="24"/>
        </w:rPr>
      </w:pPr>
      <w:r w:rsidRPr="003630CC">
        <w:rPr>
          <w:rFonts w:ascii="Calibri" w:hAnsi="Calibri" w:cs="Calibri"/>
          <w:sz w:val="24"/>
          <w:szCs w:val="24"/>
        </w:rPr>
        <w:t>The t</w:t>
      </w:r>
      <w:r w:rsidR="005968B5" w:rsidRPr="003630CC">
        <w:rPr>
          <w:rFonts w:ascii="Calibri" w:hAnsi="Calibri" w:cs="Calibri"/>
          <w:sz w:val="24"/>
          <w:szCs w:val="24"/>
        </w:rPr>
        <w:t xml:space="preserve">reated effluent may be recycled for irrigation and other </w:t>
      </w:r>
      <w:r w:rsidRPr="003630CC">
        <w:rPr>
          <w:rFonts w:ascii="Calibri" w:hAnsi="Calibri" w:cs="Calibri"/>
          <w:sz w:val="24"/>
          <w:szCs w:val="24"/>
        </w:rPr>
        <w:t xml:space="preserve">non-potable </w:t>
      </w:r>
      <w:r w:rsidR="005968B5" w:rsidRPr="003630CC">
        <w:rPr>
          <w:rFonts w:ascii="Calibri" w:hAnsi="Calibri" w:cs="Calibri"/>
          <w:sz w:val="24"/>
          <w:szCs w:val="24"/>
        </w:rPr>
        <w:t xml:space="preserve">purposes. </w:t>
      </w:r>
    </w:p>
    <w:p w14:paraId="371A8624" w14:textId="1020A349" w:rsidR="005968B5" w:rsidRPr="003630CC" w:rsidRDefault="003454A6" w:rsidP="003630CC">
      <w:pPr>
        <w:spacing w:after="0" w:line="360" w:lineRule="auto"/>
        <w:jc w:val="both"/>
        <w:rPr>
          <w:rFonts w:ascii="Calibri" w:hAnsi="Calibri" w:cs="Calibri"/>
          <w:b/>
          <w:sz w:val="24"/>
          <w:szCs w:val="24"/>
        </w:rPr>
      </w:pPr>
      <w:r>
        <w:rPr>
          <w:rFonts w:ascii="Calibri" w:hAnsi="Calibri" w:cs="Calibri"/>
          <w:b/>
          <w:sz w:val="24"/>
          <w:szCs w:val="24"/>
        </w:rPr>
        <w:t xml:space="preserve">           </w:t>
      </w:r>
      <w:r w:rsidR="005968B5" w:rsidRPr="003630CC">
        <w:rPr>
          <w:rFonts w:ascii="Calibri" w:hAnsi="Calibri" w:cs="Calibri"/>
          <w:b/>
          <w:sz w:val="24"/>
          <w:szCs w:val="24"/>
        </w:rPr>
        <w:t xml:space="preserve">E-waste/Hazardous waste/Biomedical Waste Management </w:t>
      </w:r>
    </w:p>
    <w:p w14:paraId="0F98E7AD" w14:textId="77777777" w:rsidR="005968B5" w:rsidRPr="003630CC" w:rsidRDefault="005968B5" w:rsidP="00C77AC1">
      <w:pPr>
        <w:pStyle w:val="ListParagraph"/>
        <w:numPr>
          <w:ilvl w:val="0"/>
          <w:numId w:val="35"/>
        </w:numPr>
        <w:spacing w:after="0" w:line="360" w:lineRule="auto"/>
        <w:contextualSpacing w:val="0"/>
        <w:jc w:val="both"/>
        <w:rPr>
          <w:rFonts w:ascii="Calibri" w:hAnsi="Calibri" w:cs="Calibri"/>
          <w:sz w:val="24"/>
          <w:szCs w:val="24"/>
        </w:rPr>
      </w:pPr>
      <w:r w:rsidRPr="003630CC">
        <w:rPr>
          <w:rFonts w:ascii="Calibri" w:hAnsi="Calibri" w:cs="Calibri"/>
          <w:sz w:val="24"/>
          <w:szCs w:val="24"/>
        </w:rPr>
        <w:t>The</w:t>
      </w:r>
      <w:r w:rsidRPr="003630CC">
        <w:rPr>
          <w:rFonts w:ascii="Calibri" w:hAnsi="Calibri" w:cs="Calibri"/>
          <w:b/>
          <w:sz w:val="24"/>
          <w:szCs w:val="24"/>
        </w:rPr>
        <w:t xml:space="preserve"> </w:t>
      </w:r>
      <w:r w:rsidRPr="003630CC">
        <w:rPr>
          <w:rFonts w:ascii="Calibri" w:hAnsi="Calibri" w:cs="Calibri"/>
          <w:sz w:val="24"/>
          <w:szCs w:val="24"/>
        </w:rPr>
        <w:t>e-waste/Hazardous waste/Biomedical Waste</w:t>
      </w:r>
      <w:r w:rsidRPr="003630CC">
        <w:rPr>
          <w:rFonts w:ascii="Calibri" w:hAnsi="Calibri" w:cs="Calibri"/>
          <w:b/>
          <w:sz w:val="24"/>
          <w:szCs w:val="24"/>
        </w:rPr>
        <w:t xml:space="preserve"> </w:t>
      </w:r>
      <w:r w:rsidRPr="003630CC">
        <w:rPr>
          <w:rFonts w:ascii="Calibri" w:hAnsi="Calibri" w:cs="Calibri"/>
          <w:sz w:val="24"/>
          <w:szCs w:val="24"/>
        </w:rPr>
        <w:t xml:space="preserve">originating at college premises shall be managed as per the policy or regulations laid down by Central and state government such as E-Waste Management Rules 2016, Hazardous and Other Wastes (Management and Trans boundary) Rules 2016 and Biomedical Waste Management Rules, 2016.  </w:t>
      </w:r>
    </w:p>
    <w:p w14:paraId="2EE41C0A" w14:textId="77777777" w:rsidR="005968B5" w:rsidRPr="003630CC" w:rsidRDefault="005968B5" w:rsidP="00C77AC1">
      <w:pPr>
        <w:pStyle w:val="ListParagraph"/>
        <w:numPr>
          <w:ilvl w:val="0"/>
          <w:numId w:val="35"/>
        </w:numPr>
        <w:spacing w:after="0" w:line="360" w:lineRule="auto"/>
        <w:contextualSpacing w:val="0"/>
        <w:jc w:val="both"/>
        <w:rPr>
          <w:rFonts w:ascii="Calibri" w:hAnsi="Calibri" w:cs="Calibri"/>
          <w:sz w:val="24"/>
          <w:szCs w:val="24"/>
        </w:rPr>
      </w:pPr>
      <w:r w:rsidRPr="003630CC">
        <w:rPr>
          <w:rFonts w:ascii="Calibri" w:hAnsi="Calibri" w:cs="Calibri"/>
          <w:sz w:val="24"/>
          <w:szCs w:val="24"/>
        </w:rPr>
        <w:t xml:space="preserve">All the departments may be required to carry out an </w:t>
      </w:r>
      <w:proofErr w:type="spellStart"/>
      <w:r w:rsidRPr="003630CC">
        <w:rPr>
          <w:rFonts w:ascii="Calibri" w:hAnsi="Calibri" w:cs="Calibri"/>
          <w:sz w:val="24"/>
          <w:szCs w:val="24"/>
        </w:rPr>
        <w:t>inventorisation</w:t>
      </w:r>
      <w:proofErr w:type="spellEnd"/>
      <w:r w:rsidRPr="003630CC">
        <w:rPr>
          <w:rFonts w:ascii="Calibri" w:hAnsi="Calibri" w:cs="Calibri"/>
          <w:sz w:val="24"/>
          <w:szCs w:val="24"/>
        </w:rPr>
        <w:t xml:space="preserve"> of items which could possibly be classified in e-waste in the next 3, 6 and 12 months from the date of current usage. </w:t>
      </w:r>
    </w:p>
    <w:p w14:paraId="00148613" w14:textId="77777777" w:rsidR="005968B5" w:rsidRPr="003630CC" w:rsidRDefault="005968B5" w:rsidP="00C77AC1">
      <w:pPr>
        <w:pStyle w:val="ListParagraph"/>
        <w:numPr>
          <w:ilvl w:val="0"/>
          <w:numId w:val="35"/>
        </w:numPr>
        <w:spacing w:after="0" w:line="360" w:lineRule="auto"/>
        <w:contextualSpacing w:val="0"/>
        <w:jc w:val="both"/>
        <w:rPr>
          <w:rFonts w:ascii="Calibri" w:hAnsi="Calibri" w:cs="Calibri"/>
          <w:sz w:val="24"/>
          <w:szCs w:val="24"/>
        </w:rPr>
      </w:pPr>
      <w:r w:rsidRPr="003630CC">
        <w:rPr>
          <w:rFonts w:ascii="Calibri" w:hAnsi="Calibri" w:cs="Calibri"/>
          <w:sz w:val="24"/>
          <w:szCs w:val="24"/>
        </w:rPr>
        <w:t xml:space="preserve">An e-waste collection centre may be established for obtaining e-waste from different departments. </w:t>
      </w:r>
    </w:p>
    <w:p w14:paraId="2E684398" w14:textId="77777777" w:rsidR="005968B5" w:rsidRPr="003630CC" w:rsidRDefault="005968B5" w:rsidP="00C77AC1">
      <w:pPr>
        <w:pStyle w:val="ListParagraph"/>
        <w:numPr>
          <w:ilvl w:val="0"/>
          <w:numId w:val="35"/>
        </w:numPr>
        <w:spacing w:after="120" w:line="360" w:lineRule="auto"/>
        <w:contextualSpacing w:val="0"/>
        <w:jc w:val="both"/>
        <w:rPr>
          <w:rFonts w:ascii="Calibri" w:hAnsi="Calibri" w:cs="Calibri"/>
          <w:sz w:val="24"/>
          <w:szCs w:val="24"/>
        </w:rPr>
      </w:pPr>
      <w:r w:rsidRPr="003630CC">
        <w:rPr>
          <w:rFonts w:ascii="Calibri" w:hAnsi="Calibri" w:cs="Calibri"/>
          <w:sz w:val="24"/>
          <w:szCs w:val="24"/>
        </w:rPr>
        <w:t xml:space="preserve">Suitable authorised vendors by the Central Pollution Control Board and willing to offload the e-waste from the campus would be invited for an auction of the e-waste. </w:t>
      </w:r>
      <w:r w:rsidRPr="003630CC">
        <w:rPr>
          <w:rFonts w:ascii="Calibri" w:hAnsi="Calibri" w:cs="Calibri"/>
          <w:b/>
          <w:sz w:val="24"/>
          <w:szCs w:val="24"/>
        </w:rPr>
        <w:t xml:space="preserve"> </w:t>
      </w:r>
    </w:p>
    <w:p w14:paraId="56D58B5F" w14:textId="75526731" w:rsidR="005968B5" w:rsidRPr="003630CC" w:rsidRDefault="005968B5" w:rsidP="003630CC">
      <w:pPr>
        <w:spacing w:after="0" w:line="360" w:lineRule="auto"/>
        <w:rPr>
          <w:rFonts w:ascii="Calibri" w:hAnsi="Calibri" w:cs="Calibri"/>
          <w:b/>
          <w:sz w:val="24"/>
          <w:szCs w:val="24"/>
        </w:rPr>
      </w:pPr>
      <w:r w:rsidRPr="003630CC">
        <w:rPr>
          <w:rFonts w:ascii="Calibri" w:hAnsi="Calibri" w:cs="Calibri"/>
          <w:b/>
          <w:sz w:val="24"/>
          <w:szCs w:val="24"/>
        </w:rPr>
        <w:t xml:space="preserve">Policy Monitoring and Review </w:t>
      </w:r>
    </w:p>
    <w:p w14:paraId="068C4C32" w14:textId="6C51C421" w:rsidR="005968B5" w:rsidRPr="003630CC" w:rsidRDefault="005968B5" w:rsidP="003630CC">
      <w:pPr>
        <w:spacing w:after="0" w:line="360" w:lineRule="auto"/>
        <w:jc w:val="both"/>
        <w:rPr>
          <w:rFonts w:ascii="Calibri" w:hAnsi="Calibri" w:cs="Calibri"/>
          <w:sz w:val="24"/>
          <w:szCs w:val="24"/>
        </w:rPr>
      </w:pPr>
      <w:r w:rsidRPr="003630CC">
        <w:rPr>
          <w:rFonts w:ascii="Calibri" w:hAnsi="Calibri" w:cs="Calibri"/>
          <w:sz w:val="24"/>
          <w:szCs w:val="24"/>
        </w:rPr>
        <w:t xml:space="preserve">The advisory board shall monitor and review the efficacy of the policy on annual basis. Discreet or micro data could be made accessible to faculty and departmental heads for taking appropriate actions and complying with them on regular basis. </w:t>
      </w:r>
    </w:p>
    <w:p w14:paraId="299F7465" w14:textId="77777777" w:rsidR="003630CC" w:rsidRDefault="003630CC">
      <w:pPr>
        <w:rPr>
          <w:rFonts w:ascii="Calibri" w:eastAsiaTheme="majorEastAsia" w:hAnsi="Calibri" w:cstheme="majorBidi"/>
          <w:b/>
          <w:color w:val="000000" w:themeColor="text1"/>
          <w:sz w:val="28"/>
          <w:szCs w:val="32"/>
        </w:rPr>
      </w:pPr>
      <w:r>
        <w:br w:type="page"/>
      </w:r>
    </w:p>
    <w:p w14:paraId="48BD73E5" w14:textId="479CAAAC" w:rsidR="00315AD1" w:rsidRPr="003630CC" w:rsidRDefault="003630CC" w:rsidP="003630CC">
      <w:pPr>
        <w:pStyle w:val="Heading1"/>
        <w:shd w:val="clear" w:color="auto" w:fill="9FE6FF"/>
        <w:spacing w:line="240" w:lineRule="auto"/>
      </w:pPr>
      <w:r>
        <w:lastRenderedPageBreak/>
        <w:t>6</w:t>
      </w:r>
      <w:r w:rsidR="00315AD1" w:rsidRPr="003630CC">
        <w:t xml:space="preserve">. </w:t>
      </w:r>
      <w:r>
        <w:t xml:space="preserve"> </w:t>
      </w:r>
      <w:r w:rsidRPr="003630CC">
        <w:t>Approval &amp; Review Details</w:t>
      </w:r>
    </w:p>
    <w:p w14:paraId="2713E705" w14:textId="2DABF33A" w:rsidR="00315AD1" w:rsidRPr="003630CC" w:rsidRDefault="003630CC" w:rsidP="003630CC">
      <w:pPr>
        <w:pStyle w:val="NormalWeb"/>
        <w:tabs>
          <w:tab w:val="left" w:pos="468"/>
        </w:tabs>
        <w:spacing w:before="0" w:beforeAutospacing="0" w:after="0" w:afterAutospacing="0" w:line="360" w:lineRule="auto"/>
        <w:rPr>
          <w:rFonts w:ascii="Calibri" w:hAnsi="Calibri" w:cs="Calibri"/>
          <w:b/>
          <w:bCs/>
        </w:rPr>
      </w:pPr>
      <w:r>
        <w:rPr>
          <w:rFonts w:ascii="Calibri" w:hAnsi="Calibri" w:cs="Calibri"/>
          <w:b/>
          <w:bCs/>
        </w:rPr>
        <w:tab/>
      </w:r>
      <w:r w:rsidR="00315AD1" w:rsidRPr="003630CC">
        <w:rPr>
          <w:rFonts w:ascii="Calibri" w:hAnsi="Calibri" w:cs="Calibri"/>
          <w:b/>
          <w:bCs/>
        </w:rPr>
        <w:t xml:space="preserve">Approval Authority:   </w:t>
      </w:r>
    </w:p>
    <w:p w14:paraId="27B6AF3B" w14:textId="389EB67D" w:rsidR="00315AD1" w:rsidRPr="003630CC" w:rsidRDefault="003630CC" w:rsidP="003630CC">
      <w:pPr>
        <w:pStyle w:val="NormalWeb"/>
        <w:tabs>
          <w:tab w:val="left" w:pos="468"/>
        </w:tabs>
        <w:spacing w:before="0" w:beforeAutospacing="0" w:after="360" w:afterAutospacing="0" w:line="360" w:lineRule="auto"/>
        <w:rPr>
          <w:rFonts w:ascii="Calibri" w:hAnsi="Calibri" w:cs="Calibri"/>
          <w:bCs/>
        </w:rPr>
      </w:pPr>
      <w:r>
        <w:rPr>
          <w:rFonts w:ascii="Calibri" w:hAnsi="Calibri" w:cs="Calibri"/>
          <w:bCs/>
        </w:rPr>
        <w:tab/>
      </w:r>
      <w:r w:rsidR="00315AD1" w:rsidRPr="003630CC">
        <w:rPr>
          <w:rFonts w:ascii="Calibri" w:hAnsi="Calibri" w:cs="Calibri"/>
          <w:bCs/>
        </w:rPr>
        <w:t xml:space="preserve">Manager, St. </w:t>
      </w:r>
      <w:proofErr w:type="spellStart"/>
      <w:r w:rsidR="00315AD1" w:rsidRPr="003630CC">
        <w:rPr>
          <w:rFonts w:ascii="Calibri" w:hAnsi="Calibri" w:cs="Calibri"/>
          <w:bCs/>
        </w:rPr>
        <w:t>Berchmans</w:t>
      </w:r>
      <w:proofErr w:type="spellEnd"/>
      <w:r w:rsidR="00315AD1" w:rsidRPr="003630CC">
        <w:rPr>
          <w:rFonts w:ascii="Calibri" w:hAnsi="Calibri" w:cs="Calibri"/>
          <w:bCs/>
        </w:rPr>
        <w:t xml:space="preserve"> College,</w:t>
      </w:r>
      <w:r>
        <w:rPr>
          <w:rFonts w:ascii="Calibri" w:hAnsi="Calibri" w:cs="Calibri"/>
          <w:bCs/>
        </w:rPr>
        <w:t xml:space="preserve"> </w:t>
      </w:r>
      <w:proofErr w:type="spellStart"/>
      <w:r w:rsidR="00315AD1" w:rsidRPr="003630CC">
        <w:rPr>
          <w:rFonts w:ascii="Calibri" w:hAnsi="Calibri" w:cs="Calibri"/>
          <w:bCs/>
        </w:rPr>
        <w:t>Changanacherry</w:t>
      </w:r>
      <w:proofErr w:type="spellEnd"/>
    </w:p>
    <w:p w14:paraId="266D27F4" w14:textId="3BCB98A6" w:rsidR="00315AD1" w:rsidRPr="003630CC" w:rsidRDefault="003630CC" w:rsidP="003630CC">
      <w:pPr>
        <w:pStyle w:val="NormalWeb"/>
        <w:tabs>
          <w:tab w:val="left" w:pos="468"/>
        </w:tabs>
        <w:spacing w:before="0" w:beforeAutospacing="0" w:after="0" w:afterAutospacing="0" w:line="360" w:lineRule="auto"/>
        <w:rPr>
          <w:rFonts w:ascii="Calibri" w:hAnsi="Calibri" w:cs="Calibri"/>
          <w:b/>
          <w:bCs/>
        </w:rPr>
      </w:pPr>
      <w:r>
        <w:rPr>
          <w:rFonts w:ascii="Calibri" w:hAnsi="Calibri" w:cs="Calibri"/>
          <w:b/>
          <w:bCs/>
        </w:rPr>
        <w:tab/>
      </w:r>
      <w:r w:rsidR="00315AD1" w:rsidRPr="003630CC">
        <w:rPr>
          <w:rFonts w:ascii="Calibri" w:hAnsi="Calibri" w:cs="Calibri"/>
          <w:b/>
          <w:bCs/>
        </w:rPr>
        <w:t>Officer In charge:</w:t>
      </w:r>
    </w:p>
    <w:p w14:paraId="27487B2A" w14:textId="0CABFDD6" w:rsidR="00315AD1" w:rsidRPr="003630CC" w:rsidRDefault="003630CC" w:rsidP="003630CC">
      <w:pPr>
        <w:pStyle w:val="Heading5"/>
        <w:shd w:val="clear" w:color="auto" w:fill="FFFFFF"/>
        <w:tabs>
          <w:tab w:val="left" w:pos="468"/>
        </w:tabs>
        <w:spacing w:before="0" w:after="360" w:line="360" w:lineRule="auto"/>
        <w:jc w:val="both"/>
        <w:rPr>
          <w:rFonts w:ascii="Calibri" w:hAnsi="Calibri" w:cs="Calibri"/>
          <w:color w:val="000000" w:themeColor="text1"/>
          <w:sz w:val="24"/>
          <w:szCs w:val="24"/>
        </w:rPr>
      </w:pPr>
      <w:r>
        <w:rPr>
          <w:rFonts w:ascii="Calibri" w:hAnsi="Calibri" w:cs="Calibri"/>
          <w:color w:val="000000" w:themeColor="text1"/>
          <w:sz w:val="24"/>
          <w:szCs w:val="24"/>
        </w:rPr>
        <w:tab/>
      </w:r>
      <w:r w:rsidR="00315AD1" w:rsidRPr="003630CC">
        <w:rPr>
          <w:rFonts w:ascii="Calibri" w:hAnsi="Calibri" w:cs="Calibri"/>
          <w:color w:val="000000" w:themeColor="text1"/>
          <w:sz w:val="24"/>
          <w:szCs w:val="24"/>
        </w:rPr>
        <w:t>Member Secretary,</w:t>
      </w:r>
      <w:r w:rsidR="00315AD1" w:rsidRPr="003630CC">
        <w:rPr>
          <w:rFonts w:ascii="Calibri" w:hAnsi="Calibri" w:cs="Calibri"/>
          <w:bCs/>
          <w:color w:val="000000" w:themeColor="text1"/>
          <w:sz w:val="24"/>
          <w:szCs w:val="24"/>
          <w:lang w:val="en-US"/>
        </w:rPr>
        <w:t xml:space="preserve"> Green Policy, St. </w:t>
      </w:r>
      <w:proofErr w:type="spellStart"/>
      <w:r w:rsidR="00315AD1" w:rsidRPr="003630CC">
        <w:rPr>
          <w:rFonts w:ascii="Calibri" w:hAnsi="Calibri" w:cs="Calibri"/>
          <w:bCs/>
          <w:color w:val="000000" w:themeColor="text1"/>
          <w:sz w:val="24"/>
          <w:szCs w:val="24"/>
          <w:lang w:val="en-US"/>
        </w:rPr>
        <w:t>Berchmans</w:t>
      </w:r>
      <w:proofErr w:type="spellEnd"/>
      <w:r w:rsidR="00315AD1" w:rsidRPr="003630CC">
        <w:rPr>
          <w:rFonts w:ascii="Calibri" w:hAnsi="Calibri" w:cs="Calibri"/>
          <w:bCs/>
          <w:color w:val="000000" w:themeColor="text1"/>
          <w:sz w:val="24"/>
          <w:szCs w:val="24"/>
          <w:lang w:val="en-US"/>
        </w:rPr>
        <w:t xml:space="preserve"> College</w:t>
      </w:r>
      <w:r w:rsidR="00315AD1" w:rsidRPr="003630CC">
        <w:rPr>
          <w:rFonts w:ascii="Calibri" w:hAnsi="Calibri" w:cs="Calibri"/>
          <w:bCs/>
          <w:color w:val="000000" w:themeColor="text1"/>
          <w:sz w:val="24"/>
          <w:szCs w:val="24"/>
        </w:rPr>
        <w:t xml:space="preserve"> </w:t>
      </w:r>
      <w:r w:rsidR="00315AD1" w:rsidRPr="003630CC">
        <w:rPr>
          <w:rFonts w:ascii="Calibri" w:hAnsi="Calibri" w:cs="Calibri"/>
          <w:color w:val="000000" w:themeColor="text1"/>
          <w:sz w:val="24"/>
          <w:szCs w:val="24"/>
        </w:rPr>
        <w:t xml:space="preserve"> </w:t>
      </w:r>
    </w:p>
    <w:p w14:paraId="753CC72C" w14:textId="3D35B2F0" w:rsidR="00315AD1" w:rsidRPr="003630CC" w:rsidRDefault="003630CC" w:rsidP="003630CC">
      <w:pPr>
        <w:pStyle w:val="NormalWeb"/>
        <w:tabs>
          <w:tab w:val="left" w:pos="468"/>
        </w:tabs>
        <w:spacing w:before="0" w:beforeAutospacing="0" w:after="0" w:afterAutospacing="0" w:line="360" w:lineRule="auto"/>
        <w:rPr>
          <w:rFonts w:ascii="Calibri" w:hAnsi="Calibri" w:cs="Calibri"/>
          <w:b/>
          <w:bCs/>
        </w:rPr>
      </w:pPr>
      <w:r>
        <w:rPr>
          <w:rFonts w:ascii="Calibri" w:hAnsi="Calibri" w:cs="Calibri"/>
          <w:b/>
          <w:bCs/>
        </w:rPr>
        <w:tab/>
      </w:r>
      <w:r w:rsidR="00315AD1" w:rsidRPr="003630CC">
        <w:rPr>
          <w:rFonts w:ascii="Calibri" w:hAnsi="Calibri" w:cs="Calibri"/>
          <w:b/>
          <w:bCs/>
        </w:rPr>
        <w:t>Approved on: November 2022</w:t>
      </w:r>
    </w:p>
    <w:p w14:paraId="37B1D8B3" w14:textId="501E83DE" w:rsidR="00315AD1" w:rsidRPr="003630CC" w:rsidRDefault="003630CC" w:rsidP="003630CC">
      <w:pPr>
        <w:pStyle w:val="NormalWeb"/>
        <w:tabs>
          <w:tab w:val="left" w:pos="468"/>
        </w:tabs>
        <w:spacing w:before="0" w:beforeAutospacing="0" w:after="240" w:afterAutospacing="0" w:line="360" w:lineRule="auto"/>
        <w:rPr>
          <w:rFonts w:ascii="Calibri" w:hAnsi="Calibri" w:cs="Calibri"/>
          <w:b/>
          <w:bCs/>
        </w:rPr>
      </w:pPr>
      <w:r>
        <w:rPr>
          <w:rFonts w:ascii="Calibri" w:hAnsi="Calibri" w:cs="Calibri"/>
          <w:b/>
          <w:bCs/>
        </w:rPr>
        <w:tab/>
      </w:r>
      <w:r w:rsidR="00315AD1" w:rsidRPr="003630CC">
        <w:rPr>
          <w:rFonts w:ascii="Calibri" w:hAnsi="Calibri" w:cs="Calibri"/>
          <w:b/>
          <w:bCs/>
        </w:rPr>
        <w:t>Next Review Date:   November 2024</w:t>
      </w:r>
    </w:p>
    <w:p w14:paraId="73BD61E4" w14:textId="6ED4CB45" w:rsidR="003630CC" w:rsidRPr="003630CC" w:rsidRDefault="003630CC" w:rsidP="003630CC">
      <w:pPr>
        <w:pStyle w:val="Heading1"/>
        <w:shd w:val="clear" w:color="auto" w:fill="9FE6FF"/>
        <w:spacing w:line="240" w:lineRule="auto"/>
      </w:pPr>
      <w:r>
        <w:t>7</w:t>
      </w:r>
      <w:r w:rsidR="00315AD1" w:rsidRPr="003630CC">
        <w:t xml:space="preserve">. </w:t>
      </w:r>
      <w:r>
        <w:t xml:space="preserve"> </w:t>
      </w:r>
      <w:r w:rsidRPr="003630CC">
        <w:t>Feedback</w:t>
      </w:r>
      <w:r w:rsidR="00315AD1" w:rsidRPr="003630CC">
        <w:t>:</w:t>
      </w:r>
    </w:p>
    <w:p w14:paraId="073EB90B" w14:textId="4F24DAC5" w:rsidR="00315AD1" w:rsidRPr="003630CC" w:rsidRDefault="00315AD1" w:rsidP="003630CC">
      <w:pPr>
        <w:pStyle w:val="NormalWeb"/>
        <w:spacing w:before="0" w:beforeAutospacing="0" w:after="0" w:afterAutospacing="0" w:line="360" w:lineRule="auto"/>
        <w:rPr>
          <w:rFonts w:ascii="Calibri" w:hAnsi="Calibri" w:cs="Calibri"/>
          <w:bCs/>
        </w:rPr>
      </w:pPr>
      <w:r w:rsidRPr="003630CC">
        <w:rPr>
          <w:rFonts w:ascii="Calibri" w:hAnsi="Calibri" w:cs="Calibri"/>
          <w:bCs/>
        </w:rPr>
        <w:t xml:space="preserve"> Stake holders may provide feedback about this document by e-mailing to IQAC </w:t>
      </w:r>
      <w:r w:rsidR="003454A6">
        <w:rPr>
          <w:rFonts w:ascii="Calibri" w:hAnsi="Calibri" w:cs="Calibri"/>
          <w:bCs/>
        </w:rPr>
        <w:t>.</w:t>
      </w:r>
      <w:bookmarkStart w:id="5" w:name="_GoBack"/>
      <w:bookmarkEnd w:id="5"/>
    </w:p>
    <w:p w14:paraId="0C4DA16F" w14:textId="77777777" w:rsidR="00315AD1" w:rsidRPr="003630CC" w:rsidRDefault="00315AD1" w:rsidP="003630CC">
      <w:pPr>
        <w:spacing w:after="0" w:line="360" w:lineRule="auto"/>
        <w:rPr>
          <w:rFonts w:ascii="Calibri" w:hAnsi="Calibri" w:cs="Calibri"/>
          <w:b/>
          <w:bCs/>
          <w:sz w:val="24"/>
          <w:szCs w:val="24"/>
          <w:lang w:val="en-US"/>
        </w:rPr>
      </w:pPr>
    </w:p>
    <w:p w14:paraId="12C4C452" w14:textId="77777777" w:rsidR="00315AD1" w:rsidRPr="003630CC" w:rsidRDefault="00315AD1" w:rsidP="003630CC">
      <w:pPr>
        <w:spacing w:after="0" w:line="360" w:lineRule="auto"/>
        <w:rPr>
          <w:rFonts w:ascii="Calibri" w:hAnsi="Calibri" w:cs="Calibri"/>
          <w:sz w:val="24"/>
          <w:szCs w:val="24"/>
        </w:rPr>
      </w:pPr>
    </w:p>
    <w:sectPr w:rsidR="00315AD1" w:rsidRPr="003630CC" w:rsidSect="00146610">
      <w:headerReference w:type="even" r:id="rId9"/>
      <w:headerReference w:type="default" r:id="rId10"/>
      <w:footerReference w:type="even" r:id="rId11"/>
      <w:footerReference w:type="default" r:id="rId12"/>
      <w:headerReference w:type="first" r:id="rId13"/>
      <w:pgSz w:w="11906" w:h="16838" w:code="9"/>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77DBEA" w14:textId="77777777" w:rsidR="004D3641" w:rsidRDefault="004D3641">
      <w:pPr>
        <w:spacing w:after="0" w:line="240" w:lineRule="auto"/>
      </w:pPr>
      <w:r>
        <w:separator/>
      </w:r>
    </w:p>
  </w:endnote>
  <w:endnote w:type="continuationSeparator" w:id="0">
    <w:p w14:paraId="5D7A5E35" w14:textId="77777777" w:rsidR="004D3641" w:rsidRDefault="004D3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rtika">
    <w:altName w:val="Bell MT"/>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0BF2EF" w14:textId="77777777" w:rsidR="00FE0B18" w:rsidRDefault="005968B5">
    <w:pPr>
      <w:spacing w:after="0"/>
    </w:pPr>
    <w:r>
      <w:rPr>
        <w:rFonts w:ascii="Calibri" w:eastAsia="Calibri" w:hAnsi="Calibri" w:cs="Calibri"/>
        <w:sz w:val="34"/>
        <w:vertAlign w:val="subscript"/>
      </w:rPr>
      <w:tab/>
    </w:r>
    <w:r>
      <w:rPr>
        <w:rFonts w:ascii="Bell MT" w:eastAsia="Bell MT" w:hAnsi="Bell MT" w:cs="Bell MT"/>
        <w:i/>
        <w:color w:val="0000FF"/>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2542720"/>
      <w:docPartObj>
        <w:docPartGallery w:val="Page Numbers (Bottom of Page)"/>
        <w:docPartUnique/>
      </w:docPartObj>
    </w:sdtPr>
    <w:sdtEndPr>
      <w:rPr>
        <w:noProof/>
      </w:rPr>
    </w:sdtEndPr>
    <w:sdtContent>
      <w:p w14:paraId="63FB2E7A" w14:textId="5C417906" w:rsidR="00146610" w:rsidRDefault="00146610">
        <w:pPr>
          <w:pStyle w:val="Footer"/>
          <w:jc w:val="center"/>
        </w:pPr>
        <w:r>
          <w:fldChar w:fldCharType="begin"/>
        </w:r>
        <w:r>
          <w:instrText xml:space="preserve"> PAGE   \* MERGEFORMAT </w:instrText>
        </w:r>
        <w:r>
          <w:fldChar w:fldCharType="separate"/>
        </w:r>
        <w:r w:rsidR="003454A6">
          <w:rPr>
            <w:noProof/>
          </w:rPr>
          <w:t>8</w:t>
        </w:r>
        <w:r>
          <w:rPr>
            <w:noProof/>
          </w:rPr>
          <w:fldChar w:fldCharType="end"/>
        </w:r>
      </w:p>
    </w:sdtContent>
  </w:sdt>
  <w:p w14:paraId="69D4521D" w14:textId="77777777" w:rsidR="00146610" w:rsidRDefault="001466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5154FB" w14:textId="77777777" w:rsidR="004D3641" w:rsidRDefault="004D3641">
      <w:pPr>
        <w:spacing w:after="0" w:line="240" w:lineRule="auto"/>
      </w:pPr>
      <w:r>
        <w:separator/>
      </w:r>
    </w:p>
  </w:footnote>
  <w:footnote w:type="continuationSeparator" w:id="0">
    <w:p w14:paraId="6A4559DC" w14:textId="77777777" w:rsidR="004D3641" w:rsidRDefault="004D36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767E1" w14:textId="77777777" w:rsidR="00FE0B18" w:rsidRDefault="005968B5">
    <w:r>
      <w:rPr>
        <w:rFonts w:ascii="Calibri" w:eastAsia="Calibri" w:hAnsi="Calibri" w:cs="Calibri"/>
        <w:noProof/>
        <w:lang w:val="en-US" w:bidi="ar-SA"/>
      </w:rPr>
      <mc:AlternateContent>
        <mc:Choice Requires="wpg">
          <w:drawing>
            <wp:anchor distT="0" distB="0" distL="114300" distR="114300" simplePos="0" relativeHeight="251663872" behindDoc="1" locked="0" layoutInCell="1" allowOverlap="1" wp14:anchorId="6FCFD6C1" wp14:editId="136EA6DF">
              <wp:simplePos x="0" y="0"/>
              <wp:positionH relativeFrom="page">
                <wp:posOffset>0</wp:posOffset>
              </wp:positionH>
              <wp:positionV relativeFrom="page">
                <wp:posOffset>0</wp:posOffset>
              </wp:positionV>
              <wp:extent cx="1" cy="1"/>
              <wp:effectExtent l="0" t="0" r="0" b="0"/>
              <wp:wrapNone/>
              <wp:docPr id="8829" name="Group 8829"/>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34ED645" id="Group 8829" o:spid="_x0000_s1026" style="position:absolute;margin-left:0;margin-top:0;width:0;height:0;z-index:-25165260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">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A8B3DA" w14:textId="77777777" w:rsidR="0072677B" w:rsidRDefault="0072677B" w:rsidP="0072677B">
    <w:pPr>
      <w:pStyle w:val="Header"/>
    </w:pPr>
    <w:r w:rsidRPr="00781DC4">
      <w:rPr>
        <w:rFonts w:ascii="Calibri" w:hAnsi="Calibri" w:cs="Calibri"/>
        <w:noProof/>
        <w:color w:val="000000" w:themeColor="text1"/>
      </w:rPr>
      <w:drawing>
        <wp:anchor distT="0" distB="0" distL="114300" distR="114300" simplePos="0" relativeHeight="251670016" behindDoc="0" locked="0" layoutInCell="1" allowOverlap="1" wp14:anchorId="15088598" wp14:editId="02F9D211">
          <wp:simplePos x="0" y="0"/>
          <wp:positionH relativeFrom="column">
            <wp:posOffset>61347</wp:posOffset>
          </wp:positionH>
          <wp:positionV relativeFrom="paragraph">
            <wp:posOffset>-41275</wp:posOffset>
          </wp:positionV>
          <wp:extent cx="1421296" cy="329614"/>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1296" cy="329614"/>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rPr>
      <w:tab/>
    </w:r>
    <w:r>
      <w:rPr>
        <w:rFonts w:ascii="Calibri" w:hAnsi="Calibri" w:cs="Calibri"/>
      </w:rPr>
      <w:tab/>
    </w:r>
    <w:r w:rsidRPr="00E439F7">
      <w:rPr>
        <w:rFonts w:ascii="Calibri" w:hAnsi="Calibri" w:cs="Calibri"/>
      </w:rPr>
      <w:t xml:space="preserve">Internal Quality Assurance Cell </w:t>
    </w:r>
  </w:p>
  <w:p w14:paraId="634AEEDF" w14:textId="77777777" w:rsidR="00FE0B18" w:rsidRDefault="005968B5">
    <w:r>
      <w:rPr>
        <w:rFonts w:ascii="Calibri" w:eastAsia="Calibri" w:hAnsi="Calibri" w:cs="Calibri"/>
        <w:noProof/>
        <w:lang w:val="en-US" w:bidi="ar-SA"/>
      </w:rPr>
      <mc:AlternateContent>
        <mc:Choice Requires="wpg">
          <w:drawing>
            <wp:anchor distT="0" distB="0" distL="114300" distR="114300" simplePos="0" relativeHeight="251649536" behindDoc="1" locked="0" layoutInCell="1" allowOverlap="1" wp14:anchorId="17047D20" wp14:editId="2240EC60">
              <wp:simplePos x="0" y="0"/>
              <wp:positionH relativeFrom="page">
                <wp:posOffset>0</wp:posOffset>
              </wp:positionH>
              <wp:positionV relativeFrom="page">
                <wp:posOffset>0</wp:posOffset>
              </wp:positionV>
              <wp:extent cx="1" cy="1"/>
              <wp:effectExtent l="0" t="0" r="0" b="0"/>
              <wp:wrapNone/>
              <wp:docPr id="8809" name="Group 8809"/>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85FF46C" id="Group 8809" o:spid="_x0000_s1026" style="position:absolute;margin-left:0;margin-top:0;width:0;height:0;z-index:-251666944;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">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77C9D" w14:textId="455233AE" w:rsidR="00FE0B18" w:rsidRDefault="0072677B" w:rsidP="0072677B">
    <w:pPr>
      <w:jc w:val="right"/>
    </w:pPr>
    <w:r w:rsidRPr="00E439F7">
      <w:rPr>
        <w:rFonts w:ascii="Calibri" w:hAnsi="Calibri" w:cs="Calibri"/>
      </w:rPr>
      <w:t xml:space="preserve">Internal Quality Assurance Cell </w:t>
    </w:r>
    <w:r w:rsidR="005968B5">
      <w:rPr>
        <w:rFonts w:ascii="Calibri" w:eastAsia="Calibri" w:hAnsi="Calibri" w:cs="Calibri"/>
        <w:noProof/>
        <w:lang w:val="en-US" w:bidi="ar-SA"/>
      </w:rPr>
      <mc:AlternateContent>
        <mc:Choice Requires="wpg">
          <w:drawing>
            <wp:anchor distT="0" distB="0" distL="114300" distR="114300" simplePos="0" relativeHeight="251656704" behindDoc="1" locked="0" layoutInCell="1" allowOverlap="1" wp14:anchorId="2FB8D7BF" wp14:editId="61398F0E">
              <wp:simplePos x="0" y="0"/>
              <wp:positionH relativeFrom="page">
                <wp:posOffset>0</wp:posOffset>
              </wp:positionH>
              <wp:positionV relativeFrom="page">
                <wp:posOffset>0</wp:posOffset>
              </wp:positionV>
              <wp:extent cx="1" cy="1"/>
              <wp:effectExtent l="0" t="0" r="0" b="0"/>
              <wp:wrapNone/>
              <wp:docPr id="8789" name="Group 8789"/>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4FE3C76" id="Group 8789" o:spid="_x0000_s1026" style="position:absolute;margin-left:0;margin-top:0;width:0;height:0;z-index:-251659776;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">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67953"/>
    <w:multiLevelType w:val="hybridMultilevel"/>
    <w:tmpl w:val="8AF8BA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8F259C7"/>
    <w:multiLevelType w:val="hybridMultilevel"/>
    <w:tmpl w:val="06789D0E"/>
    <w:lvl w:ilvl="0" w:tplc="0809000F">
      <w:start w:val="1"/>
      <w:numFmt w:val="decimal"/>
      <w:lvlText w:val="%1."/>
      <w:lvlJc w:val="left"/>
      <w:pPr>
        <w:ind w:left="2535" w:hanging="360"/>
      </w:pPr>
    </w:lvl>
    <w:lvl w:ilvl="1" w:tplc="08090019" w:tentative="1">
      <w:start w:val="1"/>
      <w:numFmt w:val="lowerLetter"/>
      <w:lvlText w:val="%2."/>
      <w:lvlJc w:val="left"/>
      <w:pPr>
        <w:ind w:left="3345" w:hanging="360"/>
      </w:pPr>
    </w:lvl>
    <w:lvl w:ilvl="2" w:tplc="0809001B" w:tentative="1">
      <w:start w:val="1"/>
      <w:numFmt w:val="lowerRoman"/>
      <w:lvlText w:val="%3."/>
      <w:lvlJc w:val="right"/>
      <w:pPr>
        <w:ind w:left="4065" w:hanging="180"/>
      </w:pPr>
    </w:lvl>
    <w:lvl w:ilvl="3" w:tplc="0809000F" w:tentative="1">
      <w:start w:val="1"/>
      <w:numFmt w:val="decimal"/>
      <w:lvlText w:val="%4."/>
      <w:lvlJc w:val="left"/>
      <w:pPr>
        <w:ind w:left="4785" w:hanging="360"/>
      </w:pPr>
    </w:lvl>
    <w:lvl w:ilvl="4" w:tplc="08090019" w:tentative="1">
      <w:start w:val="1"/>
      <w:numFmt w:val="lowerLetter"/>
      <w:lvlText w:val="%5."/>
      <w:lvlJc w:val="left"/>
      <w:pPr>
        <w:ind w:left="5505" w:hanging="360"/>
      </w:pPr>
    </w:lvl>
    <w:lvl w:ilvl="5" w:tplc="0809001B" w:tentative="1">
      <w:start w:val="1"/>
      <w:numFmt w:val="lowerRoman"/>
      <w:lvlText w:val="%6."/>
      <w:lvlJc w:val="right"/>
      <w:pPr>
        <w:ind w:left="6225" w:hanging="180"/>
      </w:pPr>
    </w:lvl>
    <w:lvl w:ilvl="6" w:tplc="0809000F" w:tentative="1">
      <w:start w:val="1"/>
      <w:numFmt w:val="decimal"/>
      <w:lvlText w:val="%7."/>
      <w:lvlJc w:val="left"/>
      <w:pPr>
        <w:ind w:left="6945" w:hanging="360"/>
      </w:pPr>
    </w:lvl>
    <w:lvl w:ilvl="7" w:tplc="08090019" w:tentative="1">
      <w:start w:val="1"/>
      <w:numFmt w:val="lowerLetter"/>
      <w:lvlText w:val="%8."/>
      <w:lvlJc w:val="left"/>
      <w:pPr>
        <w:ind w:left="7665" w:hanging="360"/>
      </w:pPr>
    </w:lvl>
    <w:lvl w:ilvl="8" w:tplc="0809001B" w:tentative="1">
      <w:start w:val="1"/>
      <w:numFmt w:val="lowerRoman"/>
      <w:lvlText w:val="%9."/>
      <w:lvlJc w:val="right"/>
      <w:pPr>
        <w:ind w:left="8385" w:hanging="180"/>
      </w:pPr>
    </w:lvl>
  </w:abstractNum>
  <w:abstractNum w:abstractNumId="2">
    <w:nsid w:val="0B032F78"/>
    <w:multiLevelType w:val="hybridMultilevel"/>
    <w:tmpl w:val="0F50D45C"/>
    <w:lvl w:ilvl="0" w:tplc="E000DEC2">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66DE0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F2C81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64D6A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5C755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B2BF8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F8232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189AB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96E8E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B6B3A6E"/>
    <w:multiLevelType w:val="hybridMultilevel"/>
    <w:tmpl w:val="24BC976E"/>
    <w:lvl w:ilvl="0" w:tplc="3820B00A">
      <w:start w:val="1"/>
      <w:numFmt w:val="lowerLetter"/>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4">
    <w:nsid w:val="0EC12B7A"/>
    <w:multiLevelType w:val="hybridMultilevel"/>
    <w:tmpl w:val="24F08B72"/>
    <w:lvl w:ilvl="0" w:tplc="33746A64">
      <w:start w:val="1"/>
      <w:numFmt w:val="decimal"/>
      <w:lvlText w:val="%1)"/>
      <w:lvlJc w:val="left"/>
      <w:pPr>
        <w:ind w:left="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3ED716">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1AE556">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78D936">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649780">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2A37C4">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4C58B6">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64584E">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A8FCE4">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EFB6878"/>
    <w:multiLevelType w:val="hybridMultilevel"/>
    <w:tmpl w:val="41C6B9F0"/>
    <w:lvl w:ilvl="0" w:tplc="33746A64">
      <w:start w:val="1"/>
      <w:numFmt w:val="decimal"/>
      <w:lvlText w:val="%1)"/>
      <w:lvlJc w:val="left"/>
      <w:pPr>
        <w:ind w:left="1065"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6">
    <w:nsid w:val="0F68314C"/>
    <w:multiLevelType w:val="hybridMultilevel"/>
    <w:tmpl w:val="FC7CBD44"/>
    <w:lvl w:ilvl="0" w:tplc="40090001">
      <w:start w:val="1"/>
      <w:numFmt w:val="bullet"/>
      <w:lvlText w:val=""/>
      <w:lvlJc w:val="left"/>
      <w:pPr>
        <w:ind w:left="90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7">
    <w:nsid w:val="1060750E"/>
    <w:multiLevelType w:val="hybridMultilevel"/>
    <w:tmpl w:val="EBC6999A"/>
    <w:lvl w:ilvl="0" w:tplc="40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1EE1731"/>
    <w:multiLevelType w:val="hybridMultilevel"/>
    <w:tmpl w:val="BA109DD4"/>
    <w:lvl w:ilvl="0" w:tplc="40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25621CB"/>
    <w:multiLevelType w:val="hybridMultilevel"/>
    <w:tmpl w:val="2B829D9C"/>
    <w:lvl w:ilvl="0" w:tplc="33746A64">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45B0EE7"/>
    <w:multiLevelType w:val="hybridMultilevel"/>
    <w:tmpl w:val="ECB204E8"/>
    <w:lvl w:ilvl="0" w:tplc="AC3C1DE2">
      <w:start w:val="1"/>
      <w:numFmt w:val="decimal"/>
      <w:lvlText w:val="%1)"/>
      <w:lvlJc w:val="left"/>
      <w:pPr>
        <w:ind w:left="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7AD272">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FEA30A">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5A07DC">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6683AE">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683238">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00434A">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5E359A">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DC4F22">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1DDA5EC5"/>
    <w:multiLevelType w:val="hybridMultilevel"/>
    <w:tmpl w:val="FA845A12"/>
    <w:lvl w:ilvl="0" w:tplc="CD50224E">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EAAAD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36E0F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F8219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E0622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C203A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E4717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0C1A0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8C2FC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1E93376E"/>
    <w:multiLevelType w:val="hybridMultilevel"/>
    <w:tmpl w:val="63BA3B7A"/>
    <w:lvl w:ilvl="0" w:tplc="40090001">
      <w:start w:val="1"/>
      <w:numFmt w:val="bullet"/>
      <w:lvlText w:val=""/>
      <w:lvlJc w:val="left"/>
      <w:pPr>
        <w:ind w:left="810" w:hanging="360"/>
      </w:pPr>
      <w:rPr>
        <w:rFonts w:ascii="Symbol" w:hAnsi="Symbol" w:hint="default"/>
        <w:b w:val="0"/>
        <w:bCs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3">
    <w:nsid w:val="2011620F"/>
    <w:multiLevelType w:val="hybridMultilevel"/>
    <w:tmpl w:val="47726150"/>
    <w:lvl w:ilvl="0" w:tplc="B4A0EBF4">
      <w:start w:val="1"/>
      <w:numFmt w:val="decimal"/>
      <w:lvlText w:val="%1)"/>
      <w:lvlJc w:val="left"/>
      <w:pPr>
        <w:ind w:left="1425" w:hanging="360"/>
      </w:pPr>
      <w:rPr>
        <w:rFonts w:asciiTheme="minorHAnsi" w:eastAsia="Times New Roman" w:hAnsiTheme="minorHAnsi" w:cstheme="minorHAnsi" w:hint="default"/>
        <w:b w:val="0"/>
        <w:bCs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14">
    <w:nsid w:val="22EB39CB"/>
    <w:multiLevelType w:val="hybridMultilevel"/>
    <w:tmpl w:val="AD90086E"/>
    <w:lvl w:ilvl="0" w:tplc="D6A617F4">
      <w:start w:val="1"/>
      <w:numFmt w:val="decimal"/>
      <w:lvlText w:val="%1)"/>
      <w:lvlJc w:val="left"/>
      <w:pPr>
        <w:ind w:left="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E7C785A">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7B81312">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0122A54">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D36E932">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0284DDC">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134E570">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51271C2">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C8E1316">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nsid w:val="275F2B07"/>
    <w:multiLevelType w:val="hybridMultilevel"/>
    <w:tmpl w:val="0F50D45C"/>
    <w:lvl w:ilvl="0" w:tplc="FFFFFFFF">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2BFC16F3"/>
    <w:multiLevelType w:val="hybridMultilevel"/>
    <w:tmpl w:val="445A84BE"/>
    <w:lvl w:ilvl="0" w:tplc="0809000F">
      <w:start w:val="1"/>
      <w:numFmt w:val="decimal"/>
      <w:lvlText w:val="%1."/>
      <w:lvlJc w:val="left"/>
      <w:pPr>
        <w:ind w:left="63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D787DB6"/>
    <w:multiLevelType w:val="hybridMultilevel"/>
    <w:tmpl w:val="D7846902"/>
    <w:lvl w:ilvl="0" w:tplc="04E89C46">
      <w:start w:val="1"/>
      <w:numFmt w:val="upperLetter"/>
      <w:lvlText w:val="%1)"/>
      <w:lvlJc w:val="left"/>
      <w:pPr>
        <w:ind w:left="705" w:hanging="36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18">
    <w:nsid w:val="2DA43B9C"/>
    <w:multiLevelType w:val="hybridMultilevel"/>
    <w:tmpl w:val="32B84E9C"/>
    <w:lvl w:ilvl="0" w:tplc="3AD8F38C">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9208F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820ED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422A9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E0626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C4A89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F0FE7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CEBA6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D45B2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300F59BC"/>
    <w:multiLevelType w:val="hybridMultilevel"/>
    <w:tmpl w:val="83328F00"/>
    <w:lvl w:ilvl="0" w:tplc="FFFFFFFF">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32CD13D7"/>
    <w:multiLevelType w:val="hybridMultilevel"/>
    <w:tmpl w:val="8E3E49E4"/>
    <w:lvl w:ilvl="0" w:tplc="0809000F">
      <w:start w:val="1"/>
      <w:numFmt w:val="decimal"/>
      <w:lvlText w:val="%1."/>
      <w:lvlJc w:val="left"/>
      <w:pPr>
        <w:ind w:left="630" w:hanging="360"/>
      </w:p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21">
    <w:nsid w:val="33FB5C36"/>
    <w:multiLevelType w:val="hybridMultilevel"/>
    <w:tmpl w:val="83328F00"/>
    <w:lvl w:ilvl="0" w:tplc="CD70FD2C">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C2776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184E1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9A5D8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7C8BE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7032C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D8A58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1EEF5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2031E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36133D68"/>
    <w:multiLevelType w:val="hybridMultilevel"/>
    <w:tmpl w:val="DAFC959E"/>
    <w:lvl w:ilvl="0" w:tplc="40090001">
      <w:start w:val="1"/>
      <w:numFmt w:val="bullet"/>
      <w:lvlText w:val=""/>
      <w:lvlJc w:val="left"/>
      <w:pPr>
        <w:ind w:left="81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2410" w:hanging="360"/>
      </w:pPr>
    </w:lvl>
    <w:lvl w:ilvl="2" w:tplc="0809001B" w:tentative="1">
      <w:start w:val="1"/>
      <w:numFmt w:val="lowerRoman"/>
      <w:lvlText w:val="%3."/>
      <w:lvlJc w:val="right"/>
      <w:pPr>
        <w:ind w:left="3130" w:hanging="180"/>
      </w:pPr>
    </w:lvl>
    <w:lvl w:ilvl="3" w:tplc="0809000F" w:tentative="1">
      <w:start w:val="1"/>
      <w:numFmt w:val="decimal"/>
      <w:lvlText w:val="%4."/>
      <w:lvlJc w:val="left"/>
      <w:pPr>
        <w:ind w:left="3850" w:hanging="360"/>
      </w:pPr>
    </w:lvl>
    <w:lvl w:ilvl="4" w:tplc="08090019" w:tentative="1">
      <w:start w:val="1"/>
      <w:numFmt w:val="lowerLetter"/>
      <w:lvlText w:val="%5."/>
      <w:lvlJc w:val="left"/>
      <w:pPr>
        <w:ind w:left="4570" w:hanging="360"/>
      </w:pPr>
    </w:lvl>
    <w:lvl w:ilvl="5" w:tplc="0809001B" w:tentative="1">
      <w:start w:val="1"/>
      <w:numFmt w:val="lowerRoman"/>
      <w:lvlText w:val="%6."/>
      <w:lvlJc w:val="right"/>
      <w:pPr>
        <w:ind w:left="5290" w:hanging="180"/>
      </w:pPr>
    </w:lvl>
    <w:lvl w:ilvl="6" w:tplc="0809000F" w:tentative="1">
      <w:start w:val="1"/>
      <w:numFmt w:val="decimal"/>
      <w:lvlText w:val="%7."/>
      <w:lvlJc w:val="left"/>
      <w:pPr>
        <w:ind w:left="6010" w:hanging="360"/>
      </w:pPr>
    </w:lvl>
    <w:lvl w:ilvl="7" w:tplc="08090019" w:tentative="1">
      <w:start w:val="1"/>
      <w:numFmt w:val="lowerLetter"/>
      <w:lvlText w:val="%8."/>
      <w:lvlJc w:val="left"/>
      <w:pPr>
        <w:ind w:left="6730" w:hanging="360"/>
      </w:pPr>
    </w:lvl>
    <w:lvl w:ilvl="8" w:tplc="0809001B" w:tentative="1">
      <w:start w:val="1"/>
      <w:numFmt w:val="lowerRoman"/>
      <w:lvlText w:val="%9."/>
      <w:lvlJc w:val="right"/>
      <w:pPr>
        <w:ind w:left="7450" w:hanging="180"/>
      </w:pPr>
    </w:lvl>
  </w:abstractNum>
  <w:abstractNum w:abstractNumId="23">
    <w:nsid w:val="38347463"/>
    <w:multiLevelType w:val="hybridMultilevel"/>
    <w:tmpl w:val="98DA4EC6"/>
    <w:lvl w:ilvl="0" w:tplc="0809000F">
      <w:start w:val="1"/>
      <w:numFmt w:val="decimal"/>
      <w:lvlText w:val="%1."/>
      <w:lvlJc w:val="left"/>
      <w:pPr>
        <w:ind w:left="630" w:hanging="360"/>
      </w:p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24">
    <w:nsid w:val="3C77710A"/>
    <w:multiLevelType w:val="hybridMultilevel"/>
    <w:tmpl w:val="A652235A"/>
    <w:lvl w:ilvl="0" w:tplc="33746A64">
      <w:start w:val="1"/>
      <w:numFmt w:val="decimal"/>
      <w:lvlText w:val="%1)"/>
      <w:lvlJc w:val="left"/>
      <w:pPr>
        <w:ind w:left="5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25">
    <w:nsid w:val="42FC781D"/>
    <w:multiLevelType w:val="hybridMultilevel"/>
    <w:tmpl w:val="6722181C"/>
    <w:lvl w:ilvl="0" w:tplc="40090001">
      <w:start w:val="1"/>
      <w:numFmt w:val="bullet"/>
      <w:lvlText w:val=""/>
      <w:lvlJc w:val="left"/>
      <w:pPr>
        <w:ind w:left="630" w:hanging="360"/>
      </w:pPr>
      <w:rPr>
        <w:rFonts w:ascii="Symbol" w:hAnsi="Symbol"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26">
    <w:nsid w:val="45A47695"/>
    <w:multiLevelType w:val="hybridMultilevel"/>
    <w:tmpl w:val="EEDAD6A4"/>
    <w:lvl w:ilvl="0" w:tplc="D326EA54">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DE96B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BA009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34BAF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44054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16F93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2AA49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023B3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38456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4DEB73CF"/>
    <w:multiLevelType w:val="hybridMultilevel"/>
    <w:tmpl w:val="455AFD38"/>
    <w:lvl w:ilvl="0" w:tplc="40090001">
      <w:start w:val="1"/>
      <w:numFmt w:val="bullet"/>
      <w:lvlText w:val=""/>
      <w:lvlJc w:val="left"/>
      <w:pPr>
        <w:ind w:left="54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28">
    <w:nsid w:val="5ADA23DC"/>
    <w:multiLevelType w:val="hybridMultilevel"/>
    <w:tmpl w:val="C35081CE"/>
    <w:lvl w:ilvl="0" w:tplc="1EF60968">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CE478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98D07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104AF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580FF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22C29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4C0C0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64A4B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FE8DD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604E5CE8"/>
    <w:multiLevelType w:val="hybridMultilevel"/>
    <w:tmpl w:val="1346D374"/>
    <w:lvl w:ilvl="0" w:tplc="40090001">
      <w:start w:val="1"/>
      <w:numFmt w:val="bullet"/>
      <w:lvlText w:val=""/>
      <w:lvlJc w:val="left"/>
      <w:pPr>
        <w:ind w:left="630" w:hanging="360"/>
      </w:pPr>
      <w:rPr>
        <w:rFonts w:ascii="Symbol" w:hAnsi="Symbol" w:hint="default"/>
      </w:rPr>
    </w:lvl>
    <w:lvl w:ilvl="1" w:tplc="08090019" w:tentative="1">
      <w:start w:val="1"/>
      <w:numFmt w:val="lowerLetter"/>
      <w:lvlText w:val="%2."/>
      <w:lvlJc w:val="left"/>
      <w:pPr>
        <w:ind w:left="3345" w:hanging="360"/>
      </w:pPr>
    </w:lvl>
    <w:lvl w:ilvl="2" w:tplc="0809001B" w:tentative="1">
      <w:start w:val="1"/>
      <w:numFmt w:val="lowerRoman"/>
      <w:lvlText w:val="%3."/>
      <w:lvlJc w:val="right"/>
      <w:pPr>
        <w:ind w:left="4065" w:hanging="180"/>
      </w:pPr>
    </w:lvl>
    <w:lvl w:ilvl="3" w:tplc="0809000F" w:tentative="1">
      <w:start w:val="1"/>
      <w:numFmt w:val="decimal"/>
      <w:lvlText w:val="%4."/>
      <w:lvlJc w:val="left"/>
      <w:pPr>
        <w:ind w:left="4785" w:hanging="360"/>
      </w:pPr>
    </w:lvl>
    <w:lvl w:ilvl="4" w:tplc="08090019" w:tentative="1">
      <w:start w:val="1"/>
      <w:numFmt w:val="lowerLetter"/>
      <w:lvlText w:val="%5."/>
      <w:lvlJc w:val="left"/>
      <w:pPr>
        <w:ind w:left="5505" w:hanging="360"/>
      </w:pPr>
    </w:lvl>
    <w:lvl w:ilvl="5" w:tplc="0809001B" w:tentative="1">
      <w:start w:val="1"/>
      <w:numFmt w:val="lowerRoman"/>
      <w:lvlText w:val="%6."/>
      <w:lvlJc w:val="right"/>
      <w:pPr>
        <w:ind w:left="6225" w:hanging="180"/>
      </w:pPr>
    </w:lvl>
    <w:lvl w:ilvl="6" w:tplc="0809000F" w:tentative="1">
      <w:start w:val="1"/>
      <w:numFmt w:val="decimal"/>
      <w:lvlText w:val="%7."/>
      <w:lvlJc w:val="left"/>
      <w:pPr>
        <w:ind w:left="6945" w:hanging="360"/>
      </w:pPr>
    </w:lvl>
    <w:lvl w:ilvl="7" w:tplc="08090019" w:tentative="1">
      <w:start w:val="1"/>
      <w:numFmt w:val="lowerLetter"/>
      <w:lvlText w:val="%8."/>
      <w:lvlJc w:val="left"/>
      <w:pPr>
        <w:ind w:left="7665" w:hanging="360"/>
      </w:pPr>
    </w:lvl>
    <w:lvl w:ilvl="8" w:tplc="0809001B" w:tentative="1">
      <w:start w:val="1"/>
      <w:numFmt w:val="lowerRoman"/>
      <w:lvlText w:val="%9."/>
      <w:lvlJc w:val="right"/>
      <w:pPr>
        <w:ind w:left="8385" w:hanging="180"/>
      </w:pPr>
    </w:lvl>
  </w:abstractNum>
  <w:abstractNum w:abstractNumId="30">
    <w:nsid w:val="608D5D2F"/>
    <w:multiLevelType w:val="hybridMultilevel"/>
    <w:tmpl w:val="25B86B1C"/>
    <w:lvl w:ilvl="0" w:tplc="33746A64">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79A4078"/>
    <w:multiLevelType w:val="hybridMultilevel"/>
    <w:tmpl w:val="124A24B0"/>
    <w:lvl w:ilvl="0" w:tplc="40090001">
      <w:start w:val="1"/>
      <w:numFmt w:val="bullet"/>
      <w:lvlText w:val=""/>
      <w:lvlJc w:val="left"/>
      <w:pPr>
        <w:ind w:left="63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AA51115"/>
    <w:multiLevelType w:val="hybridMultilevel"/>
    <w:tmpl w:val="FA4AA66E"/>
    <w:lvl w:ilvl="0" w:tplc="33746A64">
      <w:start w:val="1"/>
      <w:numFmt w:val="decimal"/>
      <w:lvlText w:val="%1)"/>
      <w:lvlJc w:val="left"/>
      <w:pPr>
        <w:ind w:left="142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33">
    <w:nsid w:val="6D5359C6"/>
    <w:multiLevelType w:val="hybridMultilevel"/>
    <w:tmpl w:val="A4861800"/>
    <w:lvl w:ilvl="0" w:tplc="33746A64">
      <w:start w:val="1"/>
      <w:numFmt w:val="decimal"/>
      <w:lvlText w:val="%1)"/>
      <w:lvlJc w:val="left"/>
      <w:pPr>
        <w:ind w:left="5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2140" w:hanging="360"/>
      </w:pPr>
    </w:lvl>
    <w:lvl w:ilvl="2" w:tplc="0809001B" w:tentative="1">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34">
    <w:nsid w:val="7490012C"/>
    <w:multiLevelType w:val="hybridMultilevel"/>
    <w:tmpl w:val="478E6D58"/>
    <w:lvl w:ilvl="0" w:tplc="40090001">
      <w:start w:val="1"/>
      <w:numFmt w:val="bullet"/>
      <w:lvlText w:val=""/>
      <w:lvlJc w:val="left"/>
      <w:pPr>
        <w:ind w:left="630" w:hanging="360"/>
      </w:pPr>
      <w:rPr>
        <w:rFonts w:ascii="Symbol" w:hAnsi="Symbol" w:hint="default"/>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num w:numId="1">
    <w:abstractNumId w:val="2"/>
  </w:num>
  <w:num w:numId="2">
    <w:abstractNumId w:val="26"/>
  </w:num>
  <w:num w:numId="3">
    <w:abstractNumId w:val="10"/>
  </w:num>
  <w:num w:numId="4">
    <w:abstractNumId w:val="4"/>
  </w:num>
  <w:num w:numId="5">
    <w:abstractNumId w:val="18"/>
  </w:num>
  <w:num w:numId="6">
    <w:abstractNumId w:val="11"/>
  </w:num>
  <w:num w:numId="7">
    <w:abstractNumId w:val="21"/>
  </w:num>
  <w:num w:numId="8">
    <w:abstractNumId w:val="28"/>
  </w:num>
  <w:num w:numId="9">
    <w:abstractNumId w:val="14"/>
  </w:num>
  <w:num w:numId="10">
    <w:abstractNumId w:val="19"/>
  </w:num>
  <w:num w:numId="11">
    <w:abstractNumId w:val="15"/>
  </w:num>
  <w:num w:numId="12">
    <w:abstractNumId w:val="17"/>
  </w:num>
  <w:num w:numId="13">
    <w:abstractNumId w:val="3"/>
  </w:num>
  <w:num w:numId="14">
    <w:abstractNumId w:val="23"/>
  </w:num>
  <w:num w:numId="15">
    <w:abstractNumId w:val="16"/>
  </w:num>
  <w:num w:numId="16">
    <w:abstractNumId w:val="20"/>
  </w:num>
  <w:num w:numId="17">
    <w:abstractNumId w:val="1"/>
  </w:num>
  <w:num w:numId="18">
    <w:abstractNumId w:val="5"/>
  </w:num>
  <w:num w:numId="19">
    <w:abstractNumId w:val="33"/>
  </w:num>
  <w:num w:numId="20">
    <w:abstractNumId w:val="13"/>
  </w:num>
  <w:num w:numId="21">
    <w:abstractNumId w:val="30"/>
  </w:num>
  <w:num w:numId="22">
    <w:abstractNumId w:val="9"/>
  </w:num>
  <w:num w:numId="23">
    <w:abstractNumId w:val="24"/>
  </w:num>
  <w:num w:numId="24">
    <w:abstractNumId w:val="32"/>
  </w:num>
  <w:num w:numId="25">
    <w:abstractNumId w:val="25"/>
  </w:num>
  <w:num w:numId="26">
    <w:abstractNumId w:val="31"/>
  </w:num>
  <w:num w:numId="27">
    <w:abstractNumId w:val="34"/>
  </w:num>
  <w:num w:numId="28">
    <w:abstractNumId w:val="29"/>
  </w:num>
  <w:num w:numId="29">
    <w:abstractNumId w:val="27"/>
  </w:num>
  <w:num w:numId="30">
    <w:abstractNumId w:val="0"/>
  </w:num>
  <w:num w:numId="31">
    <w:abstractNumId w:val="6"/>
  </w:num>
  <w:num w:numId="32">
    <w:abstractNumId w:val="22"/>
  </w:num>
  <w:num w:numId="33">
    <w:abstractNumId w:val="12"/>
  </w:num>
  <w:num w:numId="34">
    <w:abstractNumId w:val="7"/>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8B5"/>
    <w:rsid w:val="0011112B"/>
    <w:rsid w:val="00146610"/>
    <w:rsid w:val="002B663E"/>
    <w:rsid w:val="00303791"/>
    <w:rsid w:val="00315AD1"/>
    <w:rsid w:val="003454A6"/>
    <w:rsid w:val="003630CC"/>
    <w:rsid w:val="00402EC2"/>
    <w:rsid w:val="00444ADB"/>
    <w:rsid w:val="004D3641"/>
    <w:rsid w:val="0053092E"/>
    <w:rsid w:val="005968B5"/>
    <w:rsid w:val="005A3ED9"/>
    <w:rsid w:val="0072677B"/>
    <w:rsid w:val="00776263"/>
    <w:rsid w:val="00C24B41"/>
    <w:rsid w:val="00C77AC1"/>
    <w:rsid w:val="00CE2CB2"/>
    <w:rsid w:val="00D97B79"/>
    <w:rsid w:val="00E005E7"/>
    <w:rsid w:val="00E33348"/>
    <w:rsid w:val="00FC5FE9"/>
  </w:rsids>
  <m:mathPr>
    <m:mathFont m:val="Cambria Math"/>
    <m:brkBin m:val="before"/>
    <m:brkBinSub m:val="--"/>
    <m:smallFrac m:val="0"/>
    <m:dispDef/>
    <m:lMargin m:val="0"/>
    <m:rMargin m:val="0"/>
    <m:defJc m:val="centerGroup"/>
    <m:wrapIndent m:val="1440"/>
    <m:intLim m:val="subSup"/>
    <m:naryLim m:val="undOvr"/>
  </m:mathPr>
  <w:themeFontLang w:val="en-GB"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CF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ml-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630CC"/>
    <w:pPr>
      <w:keepNext/>
      <w:keepLines/>
      <w:spacing w:before="240" w:after="140" w:line="360" w:lineRule="auto"/>
      <w:jc w:val="both"/>
      <w:outlineLvl w:val="0"/>
    </w:pPr>
    <w:rPr>
      <w:rFonts w:ascii="Calibri" w:eastAsiaTheme="majorEastAsia" w:hAnsi="Calibri" w:cstheme="majorBidi"/>
      <w:b/>
      <w:color w:val="000000" w:themeColor="text1"/>
      <w:sz w:val="28"/>
      <w:szCs w:val="32"/>
    </w:rPr>
  </w:style>
  <w:style w:type="paragraph" w:styleId="Heading5">
    <w:name w:val="heading 5"/>
    <w:basedOn w:val="Normal"/>
    <w:next w:val="Normal"/>
    <w:link w:val="Heading5Char"/>
    <w:uiPriority w:val="9"/>
    <w:unhideWhenUsed/>
    <w:qFormat/>
    <w:rsid w:val="00315AD1"/>
    <w:pPr>
      <w:keepNext/>
      <w:keepLines/>
      <w:spacing w:before="40" w:after="0"/>
      <w:outlineLvl w:val="4"/>
    </w:pPr>
    <w:rPr>
      <w:rFonts w:asciiTheme="majorHAnsi" w:eastAsiaTheme="majorEastAsia" w:hAnsiTheme="majorHAnsi" w:cstheme="majorBidi"/>
      <w:color w:val="2F5496" w:themeColor="accent1" w:themeShade="BF"/>
      <w:lang w:val="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968B5"/>
    <w:pPr>
      <w:tabs>
        <w:tab w:val="center" w:pos="4513"/>
        <w:tab w:val="right" w:pos="9026"/>
      </w:tabs>
      <w:spacing w:after="0" w:line="240" w:lineRule="auto"/>
      <w:ind w:left="10" w:right="6" w:hanging="10"/>
      <w:jc w:val="both"/>
    </w:pPr>
    <w:rPr>
      <w:rFonts w:ascii="Times New Roman" w:eastAsia="Times New Roman" w:hAnsi="Times New Roman" w:cs="Times New Roman"/>
      <w:color w:val="000000"/>
      <w:sz w:val="24"/>
      <w:lang w:eastAsia="en-GB"/>
    </w:rPr>
  </w:style>
  <w:style w:type="character" w:customStyle="1" w:styleId="FooterChar">
    <w:name w:val="Footer Char"/>
    <w:basedOn w:val="DefaultParagraphFont"/>
    <w:link w:val="Footer"/>
    <w:uiPriority w:val="99"/>
    <w:rsid w:val="005968B5"/>
    <w:rPr>
      <w:rFonts w:ascii="Times New Roman" w:eastAsia="Times New Roman" w:hAnsi="Times New Roman" w:cs="Times New Roman"/>
      <w:color w:val="000000"/>
      <w:sz w:val="24"/>
      <w:lang w:eastAsia="en-GB"/>
    </w:rPr>
  </w:style>
  <w:style w:type="paragraph" w:styleId="ListParagraph">
    <w:name w:val="List Paragraph"/>
    <w:basedOn w:val="Normal"/>
    <w:uiPriority w:val="34"/>
    <w:qFormat/>
    <w:rsid w:val="005968B5"/>
    <w:pPr>
      <w:ind w:left="720"/>
      <w:contextualSpacing/>
    </w:pPr>
  </w:style>
  <w:style w:type="paragraph" w:styleId="BalloonText">
    <w:name w:val="Balloon Text"/>
    <w:basedOn w:val="Normal"/>
    <w:link w:val="BalloonTextChar"/>
    <w:uiPriority w:val="99"/>
    <w:semiHidden/>
    <w:unhideWhenUsed/>
    <w:rsid w:val="00315A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AD1"/>
    <w:rPr>
      <w:rFonts w:ascii="Tahoma" w:hAnsi="Tahoma" w:cs="Tahoma"/>
      <w:sz w:val="16"/>
      <w:szCs w:val="16"/>
    </w:rPr>
  </w:style>
  <w:style w:type="character" w:customStyle="1" w:styleId="Heading5Char">
    <w:name w:val="Heading 5 Char"/>
    <w:basedOn w:val="DefaultParagraphFont"/>
    <w:link w:val="Heading5"/>
    <w:uiPriority w:val="9"/>
    <w:rsid w:val="00315AD1"/>
    <w:rPr>
      <w:rFonts w:asciiTheme="majorHAnsi" w:eastAsiaTheme="majorEastAsia" w:hAnsiTheme="majorHAnsi" w:cstheme="majorBidi"/>
      <w:color w:val="2F5496" w:themeColor="accent1" w:themeShade="BF"/>
      <w:lang w:val="en-IN" w:bidi="ar-SA"/>
    </w:rPr>
  </w:style>
  <w:style w:type="paragraph" w:styleId="NormalWeb">
    <w:name w:val="Normal (Web)"/>
    <w:basedOn w:val="Normal"/>
    <w:uiPriority w:val="99"/>
    <w:semiHidden/>
    <w:unhideWhenUsed/>
    <w:rsid w:val="00315AD1"/>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table" w:styleId="TableGrid">
    <w:name w:val="Table Grid"/>
    <w:basedOn w:val="TableNormal"/>
    <w:uiPriority w:val="39"/>
    <w:unhideWhenUsed/>
    <w:rsid w:val="003630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630CC"/>
    <w:rPr>
      <w:rFonts w:ascii="Calibri" w:eastAsiaTheme="majorEastAsia" w:hAnsi="Calibri" w:cstheme="majorBidi"/>
      <w:b/>
      <w:color w:val="000000" w:themeColor="text1"/>
      <w:sz w:val="28"/>
      <w:szCs w:val="32"/>
    </w:rPr>
  </w:style>
  <w:style w:type="paragraph" w:styleId="Header">
    <w:name w:val="header"/>
    <w:basedOn w:val="Normal"/>
    <w:link w:val="HeaderChar"/>
    <w:uiPriority w:val="99"/>
    <w:unhideWhenUsed/>
    <w:rsid w:val="0072677B"/>
    <w:pPr>
      <w:tabs>
        <w:tab w:val="center" w:pos="4513"/>
        <w:tab w:val="right" w:pos="9026"/>
      </w:tabs>
      <w:spacing w:after="0" w:line="240" w:lineRule="auto"/>
    </w:pPr>
    <w:rPr>
      <w:rFonts w:ascii="Times New Roman" w:eastAsia="Times New Roman" w:hAnsi="Times New Roman" w:cs="Times New Roman"/>
      <w:sz w:val="24"/>
      <w:szCs w:val="24"/>
      <w:lang w:val="en-US" w:bidi="ar-SA"/>
    </w:rPr>
  </w:style>
  <w:style w:type="character" w:customStyle="1" w:styleId="HeaderChar">
    <w:name w:val="Header Char"/>
    <w:basedOn w:val="DefaultParagraphFont"/>
    <w:link w:val="Header"/>
    <w:uiPriority w:val="99"/>
    <w:rsid w:val="0072677B"/>
    <w:rPr>
      <w:rFonts w:ascii="Times New Roman" w:eastAsia="Times New Roman" w:hAnsi="Times New Roman" w:cs="Times New Roman"/>
      <w:sz w:val="24"/>
      <w:szCs w:val="24"/>
      <w:lang w:val="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ml-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630CC"/>
    <w:pPr>
      <w:keepNext/>
      <w:keepLines/>
      <w:spacing w:before="240" w:after="140" w:line="360" w:lineRule="auto"/>
      <w:jc w:val="both"/>
      <w:outlineLvl w:val="0"/>
    </w:pPr>
    <w:rPr>
      <w:rFonts w:ascii="Calibri" w:eastAsiaTheme="majorEastAsia" w:hAnsi="Calibri" w:cstheme="majorBidi"/>
      <w:b/>
      <w:color w:val="000000" w:themeColor="text1"/>
      <w:sz w:val="28"/>
      <w:szCs w:val="32"/>
    </w:rPr>
  </w:style>
  <w:style w:type="paragraph" w:styleId="Heading5">
    <w:name w:val="heading 5"/>
    <w:basedOn w:val="Normal"/>
    <w:next w:val="Normal"/>
    <w:link w:val="Heading5Char"/>
    <w:uiPriority w:val="9"/>
    <w:unhideWhenUsed/>
    <w:qFormat/>
    <w:rsid w:val="00315AD1"/>
    <w:pPr>
      <w:keepNext/>
      <w:keepLines/>
      <w:spacing w:before="40" w:after="0"/>
      <w:outlineLvl w:val="4"/>
    </w:pPr>
    <w:rPr>
      <w:rFonts w:asciiTheme="majorHAnsi" w:eastAsiaTheme="majorEastAsia" w:hAnsiTheme="majorHAnsi" w:cstheme="majorBidi"/>
      <w:color w:val="2F5496" w:themeColor="accent1" w:themeShade="BF"/>
      <w:lang w:val="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968B5"/>
    <w:pPr>
      <w:tabs>
        <w:tab w:val="center" w:pos="4513"/>
        <w:tab w:val="right" w:pos="9026"/>
      </w:tabs>
      <w:spacing w:after="0" w:line="240" w:lineRule="auto"/>
      <w:ind w:left="10" w:right="6" w:hanging="10"/>
      <w:jc w:val="both"/>
    </w:pPr>
    <w:rPr>
      <w:rFonts w:ascii="Times New Roman" w:eastAsia="Times New Roman" w:hAnsi="Times New Roman" w:cs="Times New Roman"/>
      <w:color w:val="000000"/>
      <w:sz w:val="24"/>
      <w:lang w:eastAsia="en-GB"/>
    </w:rPr>
  </w:style>
  <w:style w:type="character" w:customStyle="1" w:styleId="FooterChar">
    <w:name w:val="Footer Char"/>
    <w:basedOn w:val="DefaultParagraphFont"/>
    <w:link w:val="Footer"/>
    <w:uiPriority w:val="99"/>
    <w:rsid w:val="005968B5"/>
    <w:rPr>
      <w:rFonts w:ascii="Times New Roman" w:eastAsia="Times New Roman" w:hAnsi="Times New Roman" w:cs="Times New Roman"/>
      <w:color w:val="000000"/>
      <w:sz w:val="24"/>
      <w:lang w:eastAsia="en-GB"/>
    </w:rPr>
  </w:style>
  <w:style w:type="paragraph" w:styleId="ListParagraph">
    <w:name w:val="List Paragraph"/>
    <w:basedOn w:val="Normal"/>
    <w:uiPriority w:val="34"/>
    <w:qFormat/>
    <w:rsid w:val="005968B5"/>
    <w:pPr>
      <w:ind w:left="720"/>
      <w:contextualSpacing/>
    </w:pPr>
  </w:style>
  <w:style w:type="paragraph" w:styleId="BalloonText">
    <w:name w:val="Balloon Text"/>
    <w:basedOn w:val="Normal"/>
    <w:link w:val="BalloonTextChar"/>
    <w:uiPriority w:val="99"/>
    <w:semiHidden/>
    <w:unhideWhenUsed/>
    <w:rsid w:val="00315A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AD1"/>
    <w:rPr>
      <w:rFonts w:ascii="Tahoma" w:hAnsi="Tahoma" w:cs="Tahoma"/>
      <w:sz w:val="16"/>
      <w:szCs w:val="16"/>
    </w:rPr>
  </w:style>
  <w:style w:type="character" w:customStyle="1" w:styleId="Heading5Char">
    <w:name w:val="Heading 5 Char"/>
    <w:basedOn w:val="DefaultParagraphFont"/>
    <w:link w:val="Heading5"/>
    <w:uiPriority w:val="9"/>
    <w:rsid w:val="00315AD1"/>
    <w:rPr>
      <w:rFonts w:asciiTheme="majorHAnsi" w:eastAsiaTheme="majorEastAsia" w:hAnsiTheme="majorHAnsi" w:cstheme="majorBidi"/>
      <w:color w:val="2F5496" w:themeColor="accent1" w:themeShade="BF"/>
      <w:lang w:val="en-IN" w:bidi="ar-SA"/>
    </w:rPr>
  </w:style>
  <w:style w:type="paragraph" w:styleId="NormalWeb">
    <w:name w:val="Normal (Web)"/>
    <w:basedOn w:val="Normal"/>
    <w:uiPriority w:val="99"/>
    <w:semiHidden/>
    <w:unhideWhenUsed/>
    <w:rsid w:val="00315AD1"/>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table" w:styleId="TableGrid">
    <w:name w:val="Table Grid"/>
    <w:basedOn w:val="TableNormal"/>
    <w:uiPriority w:val="39"/>
    <w:unhideWhenUsed/>
    <w:rsid w:val="003630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630CC"/>
    <w:rPr>
      <w:rFonts w:ascii="Calibri" w:eastAsiaTheme="majorEastAsia" w:hAnsi="Calibri" w:cstheme="majorBidi"/>
      <w:b/>
      <w:color w:val="000000" w:themeColor="text1"/>
      <w:sz w:val="28"/>
      <w:szCs w:val="32"/>
    </w:rPr>
  </w:style>
  <w:style w:type="paragraph" w:styleId="Header">
    <w:name w:val="header"/>
    <w:basedOn w:val="Normal"/>
    <w:link w:val="HeaderChar"/>
    <w:uiPriority w:val="99"/>
    <w:unhideWhenUsed/>
    <w:rsid w:val="0072677B"/>
    <w:pPr>
      <w:tabs>
        <w:tab w:val="center" w:pos="4513"/>
        <w:tab w:val="right" w:pos="9026"/>
      </w:tabs>
      <w:spacing w:after="0" w:line="240" w:lineRule="auto"/>
    </w:pPr>
    <w:rPr>
      <w:rFonts w:ascii="Times New Roman" w:eastAsia="Times New Roman" w:hAnsi="Times New Roman" w:cs="Times New Roman"/>
      <w:sz w:val="24"/>
      <w:szCs w:val="24"/>
      <w:lang w:val="en-US" w:bidi="ar-SA"/>
    </w:rPr>
  </w:style>
  <w:style w:type="character" w:customStyle="1" w:styleId="HeaderChar">
    <w:name w:val="Header Char"/>
    <w:basedOn w:val="DefaultParagraphFont"/>
    <w:link w:val="Header"/>
    <w:uiPriority w:val="99"/>
    <w:rsid w:val="0072677B"/>
    <w:rPr>
      <w:rFonts w:ascii="Times New Roman" w:eastAsia="Times New Roman" w:hAnsi="Times New Roman" w:cs="Times New Roman"/>
      <w:sz w:val="24"/>
      <w:szCs w:val="24"/>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8</Pages>
  <Words>1984</Words>
  <Characters>11310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Rubin Philip</dc:creator>
  <cp:keywords/>
  <dc:description/>
  <cp:lastModifiedBy>USER</cp:lastModifiedBy>
  <cp:revision>10</cp:revision>
  <dcterms:created xsi:type="dcterms:W3CDTF">2022-02-20T08:34:00Z</dcterms:created>
  <dcterms:modified xsi:type="dcterms:W3CDTF">2022-12-31T03:31:00Z</dcterms:modified>
</cp:coreProperties>
</file>